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3A518" w14:textId="7DACB684" w:rsidR="00E44F0C" w:rsidRPr="00F6682E" w:rsidRDefault="007C4FD3" w:rsidP="00662726">
      <w:pPr>
        <w:pStyle w:val="Heading1"/>
        <w:ind w:left="0" w:right="0"/>
        <w:rPr>
          <w:sz w:val="32"/>
          <w:szCs w:val="32"/>
        </w:rPr>
      </w:pPr>
      <w:r w:rsidRPr="00F6682E">
        <w:rPr>
          <w:sz w:val="32"/>
          <w:szCs w:val="32"/>
        </w:rPr>
        <w:t>Utah Agricultural Experiment Station Seed Grant Program</w:t>
      </w:r>
      <w:r w:rsidR="00662726" w:rsidRPr="00F6682E">
        <w:rPr>
          <w:sz w:val="32"/>
          <w:szCs w:val="32"/>
        </w:rPr>
        <w:br/>
      </w:r>
      <w:r w:rsidR="00CF77E6" w:rsidRPr="00F6682E">
        <w:rPr>
          <w:sz w:val="32"/>
          <w:szCs w:val="32"/>
        </w:rPr>
        <w:t>202</w:t>
      </w:r>
      <w:r w:rsidR="003A5EA5" w:rsidRPr="00F6682E">
        <w:rPr>
          <w:sz w:val="32"/>
          <w:szCs w:val="32"/>
        </w:rPr>
        <w:t>6</w:t>
      </w:r>
      <w:r w:rsidR="00CF77E6" w:rsidRPr="00F6682E">
        <w:rPr>
          <w:sz w:val="32"/>
          <w:szCs w:val="32"/>
        </w:rPr>
        <w:t xml:space="preserve"> </w:t>
      </w:r>
      <w:r w:rsidRPr="00F6682E">
        <w:rPr>
          <w:sz w:val="32"/>
          <w:szCs w:val="32"/>
        </w:rPr>
        <w:t>General Guidelines</w:t>
      </w:r>
      <w:r w:rsidR="0054402B" w:rsidRPr="00F6682E">
        <w:rPr>
          <w:sz w:val="32"/>
          <w:szCs w:val="32"/>
        </w:rPr>
        <w:t xml:space="preserve"> </w:t>
      </w:r>
    </w:p>
    <w:p w14:paraId="7DC5CA38" w14:textId="7BD62717" w:rsidR="23CA7079" w:rsidRPr="00687312" w:rsidRDefault="40946178" w:rsidP="006914D2">
      <w:pPr>
        <w:pStyle w:val="Heading2"/>
      </w:pPr>
      <w:r w:rsidRPr="00687312">
        <w:t>Background and Purpose</w:t>
      </w:r>
    </w:p>
    <w:p w14:paraId="38CD2028" w14:textId="496D7399" w:rsidR="00E44F0C" w:rsidRDefault="007C4FD3" w:rsidP="001751D2">
      <w:r w:rsidRPr="00687312">
        <w:t>The</w:t>
      </w:r>
      <w:r w:rsidRPr="007750B8">
        <w:t xml:space="preserve"> </w:t>
      </w:r>
      <w:r w:rsidRPr="00687312">
        <w:t>goal</w:t>
      </w:r>
      <w:r w:rsidRPr="007750B8">
        <w:t xml:space="preserve"> </w:t>
      </w:r>
      <w:r w:rsidRPr="00687312">
        <w:t>of</w:t>
      </w:r>
      <w:r w:rsidRPr="006914D2">
        <w:t xml:space="preserve"> </w:t>
      </w:r>
      <w:r w:rsidRPr="00687312">
        <w:t>the</w:t>
      </w:r>
      <w:r w:rsidRPr="006914D2">
        <w:t xml:space="preserve"> </w:t>
      </w:r>
      <w:r w:rsidRPr="00687312">
        <w:t>U</w:t>
      </w:r>
      <w:r w:rsidR="007D5F68">
        <w:t xml:space="preserve">tah </w:t>
      </w:r>
      <w:r w:rsidRPr="00687312">
        <w:t>A</w:t>
      </w:r>
      <w:r w:rsidR="007D5F68">
        <w:t xml:space="preserve">gricultural </w:t>
      </w:r>
      <w:r w:rsidRPr="00687312">
        <w:t>E</w:t>
      </w:r>
      <w:r w:rsidR="007D5F68">
        <w:t xml:space="preserve">xperiment </w:t>
      </w:r>
      <w:r w:rsidRPr="00687312">
        <w:t>S</w:t>
      </w:r>
      <w:r w:rsidR="007D5F68">
        <w:t>tation (UAES)</w:t>
      </w:r>
      <w:r w:rsidRPr="006914D2">
        <w:t xml:space="preserve"> </w:t>
      </w:r>
      <w:r w:rsidRPr="00687312">
        <w:t>Seed</w:t>
      </w:r>
      <w:r w:rsidRPr="006914D2">
        <w:t xml:space="preserve"> </w:t>
      </w:r>
      <w:r w:rsidRPr="00687312">
        <w:t>Grant</w:t>
      </w:r>
      <w:r w:rsidRPr="006914D2">
        <w:t xml:space="preserve"> </w:t>
      </w:r>
      <w:r w:rsidRPr="00687312">
        <w:t>program</w:t>
      </w:r>
      <w:r w:rsidRPr="006914D2">
        <w:t xml:space="preserve"> </w:t>
      </w:r>
      <w:r w:rsidRPr="00687312">
        <w:t>is</w:t>
      </w:r>
      <w:r w:rsidRPr="006914D2">
        <w:t xml:space="preserve"> </w:t>
      </w:r>
      <w:r w:rsidRPr="00687312">
        <w:t>to</w:t>
      </w:r>
      <w:r w:rsidRPr="006914D2">
        <w:t xml:space="preserve"> </w:t>
      </w:r>
      <w:r w:rsidRPr="00687312">
        <w:t>place</w:t>
      </w:r>
      <w:r w:rsidRPr="006914D2">
        <w:t xml:space="preserve"> </w:t>
      </w:r>
      <w:r w:rsidRPr="00687312">
        <w:t>US</w:t>
      </w:r>
      <w:r w:rsidR="00180E9D">
        <w:t>U</w:t>
      </w:r>
      <w:r w:rsidRPr="006914D2">
        <w:t xml:space="preserve"> </w:t>
      </w:r>
      <w:r w:rsidR="00180E9D">
        <w:t>faculty</w:t>
      </w:r>
      <w:r w:rsidRPr="006914D2">
        <w:t xml:space="preserve"> </w:t>
      </w:r>
      <w:r w:rsidRPr="00687312">
        <w:t>in</w:t>
      </w:r>
      <w:r w:rsidRPr="006914D2">
        <w:t xml:space="preserve"> </w:t>
      </w:r>
      <w:r w:rsidRPr="00687312">
        <w:t>a</w:t>
      </w:r>
      <w:r w:rsidRPr="006914D2">
        <w:t xml:space="preserve"> </w:t>
      </w:r>
      <w:r w:rsidRPr="00687312">
        <w:t>strong</w:t>
      </w:r>
      <w:r w:rsidRPr="006914D2">
        <w:t xml:space="preserve"> </w:t>
      </w:r>
      <w:r w:rsidRPr="00687312">
        <w:t>leadership</w:t>
      </w:r>
      <w:r w:rsidRPr="006914D2">
        <w:t xml:space="preserve"> </w:t>
      </w:r>
      <w:r w:rsidRPr="00687312">
        <w:t xml:space="preserve">position to address </w:t>
      </w:r>
      <w:r w:rsidR="006913ED">
        <w:t>c</w:t>
      </w:r>
      <w:r w:rsidRPr="00687312">
        <w:t xml:space="preserve">ritical </w:t>
      </w:r>
      <w:r w:rsidR="006913ED">
        <w:t>i</w:t>
      </w:r>
      <w:r w:rsidRPr="00687312">
        <w:t xml:space="preserve">ssues identified in </w:t>
      </w:r>
      <w:r w:rsidRPr="006913ED">
        <w:rPr>
          <w:b/>
          <w:bCs/>
        </w:rPr>
        <w:t>Utah State University’s NIFA Plan of Work</w:t>
      </w:r>
      <w:r w:rsidRPr="00687312">
        <w:t>, specifically:</w:t>
      </w:r>
    </w:p>
    <w:p w14:paraId="720D2979" w14:textId="77777777" w:rsidR="001751D2" w:rsidRDefault="001751D2" w:rsidP="00EE7501">
      <w:pPr>
        <w:pStyle w:val="BodyText"/>
        <w:numPr>
          <w:ilvl w:val="0"/>
          <w:numId w:val="3"/>
        </w:numPr>
        <w:spacing w:before="0" w:after="0"/>
        <w:sectPr w:rsidR="001751D2" w:rsidSect="00DA3565">
          <w:footerReference w:type="default" r:id="rId7"/>
          <w:pgSz w:w="12240" w:h="15840"/>
          <w:pgMar w:top="1440" w:right="1440" w:bottom="1440" w:left="1440" w:header="0" w:footer="432" w:gutter="0"/>
          <w:cols w:space="720"/>
          <w:docGrid w:linePitch="299"/>
        </w:sectPr>
      </w:pPr>
    </w:p>
    <w:p w14:paraId="30578350" w14:textId="77777777" w:rsidR="00E44F0C" w:rsidRDefault="007C4FD3" w:rsidP="00EE7501">
      <w:pPr>
        <w:pStyle w:val="ListParagraph"/>
        <w:numPr>
          <w:ilvl w:val="0"/>
          <w:numId w:val="3"/>
        </w:numPr>
      </w:pPr>
      <w:r>
        <w:t>Global</w:t>
      </w:r>
      <w:r w:rsidRPr="001751D2">
        <w:rPr>
          <w:spacing w:val="-6"/>
        </w:rPr>
        <w:t xml:space="preserve"> </w:t>
      </w:r>
      <w:r>
        <w:t>Food</w:t>
      </w:r>
      <w:r w:rsidRPr="001751D2">
        <w:rPr>
          <w:spacing w:val="-5"/>
        </w:rPr>
        <w:t xml:space="preserve"> </w:t>
      </w:r>
      <w:r>
        <w:t>Security</w:t>
      </w:r>
      <w:r w:rsidRPr="001751D2">
        <w:rPr>
          <w:spacing w:val="-5"/>
        </w:rPr>
        <w:t xml:space="preserve"> </w:t>
      </w:r>
      <w:r>
        <w:t>and</w:t>
      </w:r>
      <w:r w:rsidRPr="001751D2">
        <w:rPr>
          <w:spacing w:val="-5"/>
        </w:rPr>
        <w:t xml:space="preserve"> </w:t>
      </w:r>
      <w:r w:rsidRPr="001751D2">
        <w:rPr>
          <w:spacing w:val="-2"/>
        </w:rPr>
        <w:t>Hunger</w:t>
      </w:r>
    </w:p>
    <w:p w14:paraId="2855534E" w14:textId="77777777" w:rsidR="00E44F0C" w:rsidRDefault="007C4FD3" w:rsidP="00EE7501">
      <w:pPr>
        <w:pStyle w:val="ListParagraph"/>
        <w:numPr>
          <w:ilvl w:val="0"/>
          <w:numId w:val="3"/>
        </w:numPr>
      </w:pPr>
      <w:r>
        <w:t>Climate</w:t>
      </w:r>
      <w:r w:rsidRPr="001751D2">
        <w:rPr>
          <w:spacing w:val="-8"/>
        </w:rPr>
        <w:t xml:space="preserve"> </w:t>
      </w:r>
      <w:r>
        <w:t>Change</w:t>
      </w:r>
      <w:r w:rsidRPr="001751D2">
        <w:rPr>
          <w:spacing w:val="-6"/>
        </w:rPr>
        <w:t xml:space="preserve"> </w:t>
      </w:r>
      <w:r>
        <w:t>and</w:t>
      </w:r>
      <w:r w:rsidRPr="001751D2">
        <w:rPr>
          <w:spacing w:val="-6"/>
        </w:rPr>
        <w:t xml:space="preserve"> </w:t>
      </w:r>
      <w:r>
        <w:t>Management</w:t>
      </w:r>
      <w:r w:rsidRPr="001751D2">
        <w:rPr>
          <w:spacing w:val="-6"/>
        </w:rPr>
        <w:t xml:space="preserve"> </w:t>
      </w:r>
      <w:r>
        <w:t>of</w:t>
      </w:r>
      <w:r w:rsidRPr="001751D2">
        <w:rPr>
          <w:spacing w:val="-6"/>
        </w:rPr>
        <w:t xml:space="preserve"> </w:t>
      </w:r>
      <w:r>
        <w:t>Natural</w:t>
      </w:r>
      <w:r w:rsidRPr="001751D2">
        <w:rPr>
          <w:spacing w:val="-5"/>
        </w:rPr>
        <w:t xml:space="preserve"> </w:t>
      </w:r>
      <w:r w:rsidRPr="001751D2">
        <w:rPr>
          <w:spacing w:val="-2"/>
        </w:rPr>
        <w:t>Resources</w:t>
      </w:r>
    </w:p>
    <w:p w14:paraId="6C699680" w14:textId="77777777" w:rsidR="00E44F0C" w:rsidRDefault="007C4FD3" w:rsidP="00EE7501">
      <w:pPr>
        <w:pStyle w:val="ListParagraph"/>
        <w:numPr>
          <w:ilvl w:val="0"/>
          <w:numId w:val="3"/>
        </w:numPr>
      </w:pPr>
      <w:r>
        <w:t>Nutrition</w:t>
      </w:r>
      <w:r w:rsidRPr="001751D2">
        <w:rPr>
          <w:spacing w:val="-6"/>
        </w:rPr>
        <w:t xml:space="preserve"> </w:t>
      </w:r>
      <w:r>
        <w:t>and</w:t>
      </w:r>
      <w:r w:rsidRPr="001751D2">
        <w:rPr>
          <w:spacing w:val="-6"/>
        </w:rPr>
        <w:t xml:space="preserve"> </w:t>
      </w:r>
      <w:r w:rsidRPr="001751D2">
        <w:rPr>
          <w:spacing w:val="-2"/>
        </w:rPr>
        <w:t>Health</w:t>
      </w:r>
    </w:p>
    <w:p w14:paraId="29BF8B10" w14:textId="77777777" w:rsidR="00E44F0C" w:rsidRDefault="007C4FD3" w:rsidP="00EE7501">
      <w:pPr>
        <w:pStyle w:val="ListParagraph"/>
        <w:numPr>
          <w:ilvl w:val="0"/>
          <w:numId w:val="3"/>
        </w:numPr>
      </w:pPr>
      <w:r>
        <w:t>Food</w:t>
      </w:r>
      <w:r w:rsidRPr="001751D2">
        <w:rPr>
          <w:spacing w:val="-4"/>
        </w:rPr>
        <w:t xml:space="preserve"> </w:t>
      </w:r>
      <w:r w:rsidRPr="001751D2">
        <w:rPr>
          <w:spacing w:val="-2"/>
        </w:rPr>
        <w:t>Safety</w:t>
      </w:r>
    </w:p>
    <w:p w14:paraId="3446A148" w14:textId="77777777" w:rsidR="00E44F0C" w:rsidRDefault="007C4FD3" w:rsidP="00EE7501">
      <w:pPr>
        <w:pStyle w:val="ListParagraph"/>
        <w:numPr>
          <w:ilvl w:val="0"/>
          <w:numId w:val="3"/>
        </w:numPr>
      </w:pPr>
      <w:r>
        <w:t>Healthy,</w:t>
      </w:r>
      <w:r w:rsidRPr="001751D2">
        <w:rPr>
          <w:spacing w:val="-9"/>
        </w:rPr>
        <w:t xml:space="preserve"> </w:t>
      </w:r>
      <w:r>
        <w:t>Financially</w:t>
      </w:r>
      <w:r w:rsidRPr="001751D2">
        <w:rPr>
          <w:spacing w:val="-8"/>
        </w:rPr>
        <w:t xml:space="preserve"> </w:t>
      </w:r>
      <w:r>
        <w:t>Secure</w:t>
      </w:r>
      <w:r w:rsidRPr="001751D2">
        <w:rPr>
          <w:spacing w:val="-8"/>
        </w:rPr>
        <w:t xml:space="preserve"> </w:t>
      </w:r>
      <w:r w:rsidRPr="001751D2">
        <w:rPr>
          <w:spacing w:val="-2"/>
        </w:rPr>
        <w:t>Families</w:t>
      </w:r>
    </w:p>
    <w:p w14:paraId="2519516A" w14:textId="698BC6C7" w:rsidR="00687312" w:rsidRDefault="007C4FD3" w:rsidP="00EE7501">
      <w:pPr>
        <w:pStyle w:val="ListParagraph"/>
        <w:numPr>
          <w:ilvl w:val="0"/>
          <w:numId w:val="3"/>
        </w:numPr>
      </w:pPr>
      <w:r>
        <w:t>Youth</w:t>
      </w:r>
      <w:r w:rsidRPr="001751D2">
        <w:rPr>
          <w:spacing w:val="-5"/>
        </w:rPr>
        <w:t xml:space="preserve"> </w:t>
      </w:r>
      <w:r w:rsidRPr="001751D2">
        <w:rPr>
          <w:spacing w:val="-2"/>
        </w:rPr>
        <w:t>Development</w:t>
      </w:r>
    </w:p>
    <w:p w14:paraId="0B4B9D62" w14:textId="5A0B4641" w:rsidR="00E44F0C" w:rsidRDefault="007C4FD3" w:rsidP="00EE7501">
      <w:pPr>
        <w:pStyle w:val="ListParagraph"/>
        <w:numPr>
          <w:ilvl w:val="0"/>
          <w:numId w:val="3"/>
        </w:numPr>
      </w:pPr>
      <w:r>
        <w:t>Community</w:t>
      </w:r>
      <w:r w:rsidRPr="001751D2">
        <w:rPr>
          <w:spacing w:val="-9"/>
        </w:rPr>
        <w:t xml:space="preserve"> </w:t>
      </w:r>
      <w:r w:rsidRPr="00F24E26">
        <w:t>Resilience</w:t>
      </w:r>
    </w:p>
    <w:p w14:paraId="7DFD0582" w14:textId="77777777" w:rsidR="001751D2" w:rsidRDefault="001751D2" w:rsidP="00272164">
      <w:pPr>
        <w:pStyle w:val="BodyText"/>
        <w:sectPr w:rsidR="001751D2" w:rsidSect="001751D2">
          <w:type w:val="continuous"/>
          <w:pgSz w:w="12240" w:h="15840"/>
          <w:pgMar w:top="840" w:right="960" w:bottom="1200" w:left="1700" w:header="0" w:footer="1019" w:gutter="0"/>
          <w:cols w:num="2" w:space="720"/>
        </w:sectPr>
      </w:pPr>
    </w:p>
    <w:p w14:paraId="35FF4224" w14:textId="7B0C5424" w:rsidR="008224C7" w:rsidRDefault="00421596" w:rsidP="001751D2">
      <w:pPr>
        <w:rPr>
          <w:sz w:val="23"/>
          <w:szCs w:val="23"/>
        </w:rPr>
      </w:pPr>
      <w:r>
        <w:t xml:space="preserve">The UAES has identified additional priority areas </w:t>
      </w:r>
      <w:r w:rsidR="001F4218">
        <w:t xml:space="preserve">important </w:t>
      </w:r>
      <w:r w:rsidR="00916B0E">
        <w:t>to the state of Utah</w:t>
      </w:r>
      <w:r w:rsidR="009A1873">
        <w:t>,</w:t>
      </w:r>
      <w:r w:rsidR="008224C7">
        <w:t xml:space="preserve"> includ</w:t>
      </w:r>
      <w:r w:rsidR="009A1873">
        <w:t>ing</w:t>
      </w:r>
      <w:r w:rsidR="008224C7">
        <w:t>:</w:t>
      </w:r>
    </w:p>
    <w:p w14:paraId="1C992656" w14:textId="77777777" w:rsidR="008224C7" w:rsidRPr="00403E16" w:rsidRDefault="008224C7" w:rsidP="00EE7501">
      <w:pPr>
        <w:pStyle w:val="ListParagraph"/>
        <w:numPr>
          <w:ilvl w:val="0"/>
          <w:numId w:val="8"/>
        </w:numPr>
      </w:pPr>
      <w:r w:rsidRPr="00403E16">
        <w:t>Climate Smart Ag</w:t>
      </w:r>
      <w:r>
        <w:t>riculture</w:t>
      </w:r>
      <w:r w:rsidRPr="00403E16">
        <w:t xml:space="preserve"> – </w:t>
      </w:r>
      <w:r>
        <w:t xml:space="preserve">managing land and water resources in agricultural systems </w:t>
      </w:r>
      <w:r w:rsidRPr="00403E16">
        <w:t>t</w:t>
      </w:r>
      <w:r>
        <w:t>o</w:t>
      </w:r>
      <w:r w:rsidRPr="00403E16">
        <w:t xml:space="preserve"> conserve natural resources and improve ecosystem services (may</w:t>
      </w:r>
      <w:r w:rsidRPr="001751D2">
        <w:rPr>
          <w:spacing w:val="-3"/>
        </w:rPr>
        <w:t xml:space="preserve"> </w:t>
      </w:r>
      <w:r w:rsidRPr="00403E16">
        <w:t>include</w:t>
      </w:r>
      <w:r w:rsidRPr="001751D2">
        <w:rPr>
          <w:spacing w:val="-3"/>
        </w:rPr>
        <w:t xml:space="preserve"> </w:t>
      </w:r>
      <w:r w:rsidRPr="00403E16">
        <w:t>topics</w:t>
      </w:r>
      <w:r w:rsidRPr="001751D2">
        <w:rPr>
          <w:spacing w:val="-3"/>
        </w:rPr>
        <w:t xml:space="preserve"> </w:t>
      </w:r>
      <w:r w:rsidRPr="00403E16">
        <w:t>related</w:t>
      </w:r>
      <w:r w:rsidRPr="001751D2">
        <w:rPr>
          <w:spacing w:val="-3"/>
        </w:rPr>
        <w:t xml:space="preserve"> </w:t>
      </w:r>
      <w:r w:rsidRPr="00403E16">
        <w:t>to</w:t>
      </w:r>
      <w:r w:rsidRPr="001751D2">
        <w:rPr>
          <w:spacing w:val="-3"/>
        </w:rPr>
        <w:t xml:space="preserve"> water use, </w:t>
      </w:r>
      <w:r w:rsidRPr="00403E16">
        <w:t xml:space="preserve">livestock and/or plant systems) </w:t>
      </w:r>
    </w:p>
    <w:p w14:paraId="3A60811E" w14:textId="77777777" w:rsidR="008224C7" w:rsidRDefault="008224C7" w:rsidP="00EE7501">
      <w:pPr>
        <w:pStyle w:val="ListParagraph"/>
        <w:numPr>
          <w:ilvl w:val="0"/>
          <w:numId w:val="8"/>
        </w:numPr>
      </w:pPr>
      <w:r w:rsidRPr="00403E16">
        <w:t xml:space="preserve">Food and </w:t>
      </w:r>
      <w:r>
        <w:t>H</w:t>
      </w:r>
      <w:r w:rsidRPr="00403E16">
        <w:t xml:space="preserve">uman </w:t>
      </w:r>
      <w:r>
        <w:t>H</w:t>
      </w:r>
      <w:r w:rsidRPr="00403E16">
        <w:t>ealth – systems that improve safety, quality, and access to healthy, nutritious food.</w:t>
      </w:r>
    </w:p>
    <w:p w14:paraId="23462781" w14:textId="77777777" w:rsidR="008224C7" w:rsidRPr="00403E16" w:rsidRDefault="008224C7" w:rsidP="00EE7501">
      <w:pPr>
        <w:pStyle w:val="ListParagraph"/>
        <w:numPr>
          <w:ilvl w:val="0"/>
          <w:numId w:val="8"/>
        </w:numPr>
      </w:pPr>
      <w:r>
        <w:t>Climate</w:t>
      </w:r>
      <w:r w:rsidRPr="001751D2">
        <w:rPr>
          <w:spacing w:val="-8"/>
        </w:rPr>
        <w:t xml:space="preserve"> </w:t>
      </w:r>
      <w:r>
        <w:t>Change</w:t>
      </w:r>
      <w:r w:rsidRPr="001751D2">
        <w:rPr>
          <w:spacing w:val="-6"/>
        </w:rPr>
        <w:t xml:space="preserve"> </w:t>
      </w:r>
      <w:r>
        <w:t>and</w:t>
      </w:r>
      <w:r w:rsidRPr="001751D2">
        <w:rPr>
          <w:spacing w:val="-6"/>
        </w:rPr>
        <w:t xml:space="preserve"> </w:t>
      </w:r>
      <w:r>
        <w:t>Management</w:t>
      </w:r>
      <w:r w:rsidRPr="001751D2">
        <w:rPr>
          <w:spacing w:val="-6"/>
        </w:rPr>
        <w:t xml:space="preserve"> </w:t>
      </w:r>
      <w:r>
        <w:t>of</w:t>
      </w:r>
      <w:r w:rsidRPr="001751D2">
        <w:rPr>
          <w:spacing w:val="-6"/>
        </w:rPr>
        <w:t xml:space="preserve"> </w:t>
      </w:r>
      <w:r>
        <w:t>Natural</w:t>
      </w:r>
      <w:r w:rsidRPr="001751D2">
        <w:rPr>
          <w:spacing w:val="-5"/>
        </w:rPr>
        <w:t xml:space="preserve"> </w:t>
      </w:r>
      <w:r w:rsidRPr="001751D2">
        <w:rPr>
          <w:spacing w:val="-2"/>
        </w:rPr>
        <w:t>Resources</w:t>
      </w:r>
    </w:p>
    <w:p w14:paraId="55663DE7" w14:textId="77777777" w:rsidR="008224C7" w:rsidRPr="00403E16" w:rsidRDefault="008224C7" w:rsidP="00EE7501">
      <w:pPr>
        <w:pStyle w:val="ListParagraph"/>
        <w:numPr>
          <w:ilvl w:val="0"/>
          <w:numId w:val="8"/>
        </w:numPr>
      </w:pPr>
      <w:r w:rsidRPr="00403E16">
        <w:t>Local Regional Food Systems - including supply chains and processing.</w:t>
      </w:r>
    </w:p>
    <w:p w14:paraId="4E61B00B" w14:textId="77777777" w:rsidR="008224C7" w:rsidRDefault="008224C7" w:rsidP="00EE7501">
      <w:pPr>
        <w:pStyle w:val="ListParagraph"/>
        <w:numPr>
          <w:ilvl w:val="0"/>
          <w:numId w:val="8"/>
        </w:numPr>
      </w:pPr>
      <w:r w:rsidRPr="00403E16">
        <w:t xml:space="preserve">Improved </w:t>
      </w:r>
      <w:r>
        <w:t>F</w:t>
      </w:r>
      <w:r w:rsidRPr="00403E16">
        <w:t xml:space="preserve">ertilizer </w:t>
      </w:r>
      <w:r>
        <w:t>E</w:t>
      </w:r>
      <w:r w:rsidRPr="00403E16">
        <w:t xml:space="preserve">fficiency and </w:t>
      </w:r>
      <w:r>
        <w:t>A</w:t>
      </w:r>
      <w:r w:rsidRPr="00403E16">
        <w:t xml:space="preserve">lternatives. </w:t>
      </w:r>
    </w:p>
    <w:p w14:paraId="14AB69C5" w14:textId="77777777" w:rsidR="008224C7" w:rsidRDefault="008224C7" w:rsidP="00EE7501">
      <w:pPr>
        <w:pStyle w:val="ListParagraph"/>
        <w:numPr>
          <w:ilvl w:val="0"/>
          <w:numId w:val="8"/>
        </w:numPr>
      </w:pPr>
      <w:r w:rsidRPr="008032E9">
        <w:t xml:space="preserve">Economic Prosperity through </w:t>
      </w:r>
      <w:r>
        <w:t>B</w:t>
      </w:r>
      <w:r w:rsidRPr="008032E9">
        <w:t>io-</w:t>
      </w:r>
      <w:r>
        <w:t>B</w:t>
      </w:r>
      <w:r w:rsidRPr="008032E9">
        <w:t xml:space="preserve">ased </w:t>
      </w:r>
      <w:r>
        <w:t>S</w:t>
      </w:r>
      <w:r w:rsidRPr="008032E9">
        <w:t>ystems – systems</w:t>
      </w:r>
      <w:r>
        <w:t xml:space="preserve"> that</w:t>
      </w:r>
      <w:r w:rsidRPr="008032E9">
        <w:t xml:space="preserve"> support the expansion and implementation of a robust and sustainable bioeconomy</w:t>
      </w:r>
      <w:r>
        <w:t>, including renewable energy systems.</w:t>
      </w:r>
      <w:r w:rsidRPr="008032E9">
        <w:t xml:space="preserve">   </w:t>
      </w:r>
    </w:p>
    <w:p w14:paraId="0F0560E5" w14:textId="7FDC8E96" w:rsidR="008224C7" w:rsidRDefault="008224C7" w:rsidP="00EE7501">
      <w:pPr>
        <w:pStyle w:val="ListParagraph"/>
        <w:numPr>
          <w:ilvl w:val="0"/>
          <w:numId w:val="8"/>
        </w:numPr>
      </w:pPr>
      <w:r>
        <w:t>Any</w:t>
      </w:r>
      <w:r w:rsidRPr="001751D2">
        <w:rPr>
          <w:spacing w:val="-8"/>
        </w:rPr>
        <w:t xml:space="preserve"> </w:t>
      </w:r>
      <w:r>
        <w:t>area</w:t>
      </w:r>
      <w:r w:rsidRPr="001751D2">
        <w:rPr>
          <w:spacing w:val="-6"/>
        </w:rPr>
        <w:t xml:space="preserve"> </w:t>
      </w:r>
      <w:r>
        <w:t>which</w:t>
      </w:r>
      <w:r w:rsidRPr="001751D2">
        <w:rPr>
          <w:spacing w:val="-5"/>
        </w:rPr>
        <w:t xml:space="preserve"> </w:t>
      </w:r>
      <w:r>
        <w:t>fits</w:t>
      </w:r>
      <w:r w:rsidRPr="001751D2">
        <w:rPr>
          <w:spacing w:val="-6"/>
        </w:rPr>
        <w:t xml:space="preserve"> </w:t>
      </w:r>
      <w:r>
        <w:t>USDA</w:t>
      </w:r>
      <w:r w:rsidRPr="001751D2">
        <w:rPr>
          <w:spacing w:val="-5"/>
        </w:rPr>
        <w:t xml:space="preserve"> </w:t>
      </w:r>
      <w:r>
        <w:t>priorities</w:t>
      </w:r>
      <w:r w:rsidRPr="001751D2">
        <w:rPr>
          <w:spacing w:val="-6"/>
        </w:rPr>
        <w:t xml:space="preserve"> </w:t>
      </w:r>
      <w:r>
        <w:t>and</w:t>
      </w:r>
      <w:r w:rsidRPr="001751D2">
        <w:rPr>
          <w:spacing w:val="-6"/>
        </w:rPr>
        <w:t xml:space="preserve"> </w:t>
      </w:r>
      <w:r>
        <w:t>results</w:t>
      </w:r>
      <w:r w:rsidRPr="001751D2">
        <w:rPr>
          <w:spacing w:val="-5"/>
        </w:rPr>
        <w:t xml:space="preserve"> </w:t>
      </w:r>
      <w:r>
        <w:t>in</w:t>
      </w:r>
      <w:r w:rsidRPr="001751D2">
        <w:rPr>
          <w:spacing w:val="-6"/>
        </w:rPr>
        <w:t xml:space="preserve"> </w:t>
      </w:r>
      <w:r>
        <w:t>a</w:t>
      </w:r>
      <w:r w:rsidRPr="001751D2">
        <w:rPr>
          <w:spacing w:val="-5"/>
        </w:rPr>
        <w:t xml:space="preserve"> </w:t>
      </w:r>
      <w:r>
        <w:t>strengthened</w:t>
      </w:r>
      <w:r w:rsidRPr="001751D2">
        <w:rPr>
          <w:spacing w:val="-6"/>
        </w:rPr>
        <w:t xml:space="preserve"> </w:t>
      </w:r>
      <w:r>
        <w:t>leadership</w:t>
      </w:r>
      <w:r w:rsidRPr="001751D2">
        <w:rPr>
          <w:spacing w:val="-5"/>
        </w:rPr>
        <w:t xml:space="preserve"> </w:t>
      </w:r>
      <w:r>
        <w:t>position</w:t>
      </w:r>
      <w:r w:rsidRPr="001751D2">
        <w:rPr>
          <w:spacing w:val="-6"/>
        </w:rPr>
        <w:t xml:space="preserve"> </w:t>
      </w:r>
      <w:r>
        <w:t>for</w:t>
      </w:r>
      <w:r w:rsidRPr="001751D2">
        <w:rPr>
          <w:spacing w:val="-6"/>
        </w:rPr>
        <w:t xml:space="preserve"> </w:t>
      </w:r>
      <w:r w:rsidRPr="001751D2">
        <w:rPr>
          <w:spacing w:val="-5"/>
        </w:rPr>
        <w:t>USU</w:t>
      </w:r>
      <w:r w:rsidR="001851F2">
        <w:rPr>
          <w:spacing w:val="-5"/>
        </w:rPr>
        <w:t>.</w:t>
      </w:r>
    </w:p>
    <w:p w14:paraId="289F722B" w14:textId="6411655C" w:rsidR="00061BCF" w:rsidRDefault="00CE0160" w:rsidP="009A1873">
      <w:pPr>
        <w:spacing w:before="240"/>
      </w:pPr>
      <w:r>
        <w:t xml:space="preserve">These priority areas </w:t>
      </w:r>
      <w:r w:rsidR="003423ED">
        <w:t xml:space="preserve">demonstrate areas of need important for the State of Utah and the nation as a whole. </w:t>
      </w:r>
      <w:r w:rsidR="00F371F5">
        <w:t>A successful UAES Seed Grant proposal must effectively articulate how the proposed research will address</w:t>
      </w:r>
      <w:r w:rsidR="00F371F5" w:rsidRPr="008D639A">
        <w:rPr>
          <w:spacing w:val="-3"/>
        </w:rPr>
        <w:t xml:space="preserve"> </w:t>
      </w:r>
      <w:r w:rsidR="00F371F5">
        <w:t xml:space="preserve">one or more of the priority areas from each of the NIFA </w:t>
      </w:r>
      <w:r w:rsidR="00061BCF">
        <w:t>and UAES priority areas listed above. Cross-disciplinary collaboration may play an essential role in achieving these goals.</w:t>
      </w:r>
    </w:p>
    <w:p w14:paraId="0F39618C" w14:textId="7A6BAFAA" w:rsidR="00272164" w:rsidRDefault="00497381" w:rsidP="002A72FC">
      <w:pPr>
        <w:ind w:firstLine="360"/>
      </w:pPr>
      <w:r>
        <w:t xml:space="preserve">Recipients of the UAES Seed Grant are expected to utilize the funds to develop novel basic and/or applied research projects </w:t>
      </w:r>
      <w:r w:rsidR="00621217">
        <w:t>that can lead to significant external funding for the continuation of the projects</w:t>
      </w:r>
      <w:r w:rsidR="009D50BF">
        <w:t>, either from the USDA or from other s</w:t>
      </w:r>
      <w:r w:rsidR="00CE0160">
        <w:t>ources</w:t>
      </w:r>
      <w:r w:rsidR="00621217">
        <w:t xml:space="preserve">. </w:t>
      </w:r>
      <w:r w:rsidR="00BA4EFA">
        <w:t>While t</w:t>
      </w:r>
      <w:r w:rsidR="00272164">
        <w:t xml:space="preserve">he proposed research </w:t>
      </w:r>
      <w:r w:rsidR="005E78A9">
        <w:t>should</w:t>
      </w:r>
      <w:r w:rsidR="0004559F">
        <w:t xml:space="preserve"> </w:t>
      </w:r>
      <w:r w:rsidR="00272164">
        <w:t xml:space="preserve">generate refereed publications, presentations, and student training, </w:t>
      </w:r>
      <w:r w:rsidR="00BA4EFA">
        <w:t>it should also</w:t>
      </w:r>
      <w:r w:rsidR="004F5033">
        <w:t xml:space="preserve"> benefit society, contribute to scientific knowledge</w:t>
      </w:r>
      <w:r w:rsidR="00896AC7">
        <w:t xml:space="preserve">, </w:t>
      </w:r>
      <w:r w:rsidR="00D9688C">
        <w:t>strengthen the UAES</w:t>
      </w:r>
      <w:r w:rsidR="00C721D2">
        <w:t>,</w:t>
      </w:r>
      <w:r w:rsidR="00D9688C">
        <w:t xml:space="preserve"> </w:t>
      </w:r>
      <w:r w:rsidR="00D843D3">
        <w:t xml:space="preserve">and </w:t>
      </w:r>
      <w:r w:rsidR="00620D7B">
        <w:t>enhance USU’s leadership in these crucial areas</w:t>
      </w:r>
      <w:r w:rsidR="00D9688C">
        <w:t>.</w:t>
      </w:r>
    </w:p>
    <w:p w14:paraId="425C678F" w14:textId="0DF31159" w:rsidR="67161A07" w:rsidRPr="00C76EA9" w:rsidRDefault="67161A07" w:rsidP="00C76EA9">
      <w:pPr>
        <w:pStyle w:val="Heading2"/>
      </w:pPr>
      <w:r w:rsidRPr="00C76EA9">
        <w:t xml:space="preserve">Eligibility Criteria </w:t>
      </w:r>
    </w:p>
    <w:p w14:paraId="79035B84" w14:textId="42A7883B" w:rsidR="67161A07" w:rsidRDefault="67161A07" w:rsidP="001751D2">
      <w:r>
        <w:t>All applications must meet the following eligibility criteria</w:t>
      </w:r>
      <w:r w:rsidR="002D37CC">
        <w:t>:</w:t>
      </w:r>
    </w:p>
    <w:p w14:paraId="5C10CA92" w14:textId="32661C27" w:rsidR="00E5065E" w:rsidRPr="00523194" w:rsidRDefault="000D57D2" w:rsidP="00EE7501">
      <w:pPr>
        <w:pStyle w:val="ListParagraph"/>
        <w:numPr>
          <w:ilvl w:val="0"/>
          <w:numId w:val="9"/>
        </w:numPr>
      </w:pPr>
      <w:r w:rsidRPr="00523194">
        <w:t>Project Directors (PDs) m</w:t>
      </w:r>
      <w:r w:rsidR="004911CD">
        <w:t>ust</w:t>
      </w:r>
      <w:r w:rsidRPr="00523194">
        <w:t xml:space="preserve"> be</w:t>
      </w:r>
      <w:r w:rsidR="004911CD">
        <w:t xml:space="preserve"> USU employees with faculty appointment</w:t>
      </w:r>
      <w:r w:rsidR="005D3A3C">
        <w:t>s</w:t>
      </w:r>
      <w:r w:rsidR="004911CD">
        <w:t>.</w:t>
      </w:r>
    </w:p>
    <w:p w14:paraId="26F6213B" w14:textId="43AC780D" w:rsidR="00F95A08" w:rsidRDefault="00F233C6" w:rsidP="00EE7501">
      <w:pPr>
        <w:pStyle w:val="ListParagraph"/>
        <w:numPr>
          <w:ilvl w:val="0"/>
          <w:numId w:val="9"/>
        </w:numPr>
      </w:pPr>
      <w:r w:rsidRPr="00192EC8">
        <w:t>P</w:t>
      </w:r>
      <w:r>
        <w:t>D</w:t>
      </w:r>
      <w:r w:rsidRPr="00192EC8">
        <w:t>s</w:t>
      </w:r>
      <w:r w:rsidRPr="00C76EA9">
        <w:t xml:space="preserve"> </w:t>
      </w:r>
      <w:r w:rsidRPr="00192EC8">
        <w:t>who</w:t>
      </w:r>
      <w:r w:rsidRPr="00C76EA9">
        <w:t xml:space="preserve"> </w:t>
      </w:r>
      <w:r w:rsidRPr="00192EC8">
        <w:t>received</w:t>
      </w:r>
      <w:r w:rsidRPr="00C76EA9">
        <w:t xml:space="preserve"> </w:t>
      </w:r>
      <w:r w:rsidRPr="00192EC8">
        <w:t>a</w:t>
      </w:r>
      <w:r w:rsidRPr="00C76EA9">
        <w:t xml:space="preserve"> </w:t>
      </w:r>
      <w:r w:rsidRPr="00192EC8">
        <w:t>UAES Seed</w:t>
      </w:r>
      <w:r w:rsidRPr="00C76EA9">
        <w:t xml:space="preserve"> </w:t>
      </w:r>
      <w:r w:rsidRPr="00192EC8">
        <w:t>Grant</w:t>
      </w:r>
      <w:r w:rsidRPr="00C76EA9">
        <w:t xml:space="preserve"> in the previous fiscal year </w:t>
      </w:r>
      <w:r w:rsidRPr="00192EC8">
        <w:t>are</w:t>
      </w:r>
      <w:r w:rsidRPr="00C76EA9">
        <w:t xml:space="preserve"> </w:t>
      </w:r>
      <w:r w:rsidRPr="00192EC8">
        <w:t>ineligible</w:t>
      </w:r>
      <w:r w:rsidRPr="00C76EA9">
        <w:t xml:space="preserve"> </w:t>
      </w:r>
      <w:r w:rsidRPr="00192EC8">
        <w:t>to</w:t>
      </w:r>
      <w:r w:rsidRPr="00C76EA9">
        <w:t xml:space="preserve"> </w:t>
      </w:r>
      <w:r w:rsidRPr="00192EC8">
        <w:t>be</w:t>
      </w:r>
      <w:r w:rsidRPr="00C76EA9">
        <w:t xml:space="preserve"> </w:t>
      </w:r>
      <w:r w:rsidRPr="00192EC8">
        <w:t>P</w:t>
      </w:r>
      <w:r w:rsidR="00DE278D">
        <w:t>D</w:t>
      </w:r>
      <w:r w:rsidRPr="00192EC8">
        <w:t>s</w:t>
      </w:r>
      <w:r w:rsidRPr="00C76EA9">
        <w:t xml:space="preserve"> </w:t>
      </w:r>
      <w:r w:rsidRPr="00192EC8">
        <w:t>for</w:t>
      </w:r>
      <w:r w:rsidRPr="00C76EA9">
        <w:t xml:space="preserve"> </w:t>
      </w:r>
      <w:r w:rsidRPr="00192EC8">
        <w:t>this</w:t>
      </w:r>
      <w:r w:rsidRPr="00C76EA9">
        <w:t xml:space="preserve"> </w:t>
      </w:r>
      <w:r w:rsidRPr="00192EC8">
        <w:t>round</w:t>
      </w:r>
      <w:r w:rsidRPr="00C76EA9">
        <w:t xml:space="preserve"> </w:t>
      </w:r>
      <w:r w:rsidRPr="00192EC8">
        <w:t>of</w:t>
      </w:r>
      <w:r w:rsidRPr="00C76EA9">
        <w:t xml:space="preserve"> </w:t>
      </w:r>
      <w:r w:rsidRPr="00192EC8">
        <w:t>funding</w:t>
      </w:r>
      <w:r w:rsidRPr="00C76EA9">
        <w:t xml:space="preserve"> </w:t>
      </w:r>
      <w:r w:rsidRPr="00192EC8">
        <w:t>but</w:t>
      </w:r>
      <w:r w:rsidRPr="00C76EA9">
        <w:t xml:space="preserve"> </w:t>
      </w:r>
      <w:r w:rsidRPr="00192EC8">
        <w:t>may</w:t>
      </w:r>
      <w:r w:rsidRPr="00C76EA9">
        <w:t xml:space="preserve"> </w:t>
      </w:r>
      <w:r w:rsidRPr="00192EC8">
        <w:t>be</w:t>
      </w:r>
      <w:r w:rsidR="002544F1" w:rsidRPr="002544F1">
        <w:t xml:space="preserve"> </w:t>
      </w:r>
      <w:r w:rsidR="002D1853">
        <w:t>c</w:t>
      </w:r>
      <w:r w:rsidR="002544F1">
        <w:t>o-</w:t>
      </w:r>
      <w:r w:rsidR="002D1853">
        <w:t>P</w:t>
      </w:r>
      <w:r w:rsidR="002544F1">
        <w:t>roject Directors (</w:t>
      </w:r>
      <w:r w:rsidR="002D1853">
        <w:t>c</w:t>
      </w:r>
      <w:r w:rsidR="002544F1" w:rsidRPr="00192EC8">
        <w:t>o-P</w:t>
      </w:r>
      <w:r w:rsidR="002544F1">
        <w:t>D</w:t>
      </w:r>
      <w:r w:rsidR="002544F1" w:rsidRPr="00192EC8">
        <w:t>s</w:t>
      </w:r>
      <w:r w:rsidR="002544F1">
        <w:t>)</w:t>
      </w:r>
      <w:r w:rsidR="002544F1" w:rsidRPr="00C76EA9">
        <w:t xml:space="preserve"> </w:t>
      </w:r>
      <w:r w:rsidR="00981EC8">
        <w:t xml:space="preserve">for </w:t>
      </w:r>
      <w:r w:rsidR="00210E71">
        <w:t xml:space="preserve">multiple </w:t>
      </w:r>
      <w:r w:rsidR="009360DD">
        <w:t xml:space="preserve">other </w:t>
      </w:r>
      <w:r w:rsidR="00981EC8">
        <w:t>project</w:t>
      </w:r>
      <w:r w:rsidR="00D910C1">
        <w:t>s</w:t>
      </w:r>
      <w:r w:rsidR="00A92E29">
        <w:t>.</w:t>
      </w:r>
    </w:p>
    <w:p w14:paraId="6E70CDD1" w14:textId="77777777" w:rsidR="002544F1" w:rsidRPr="005C7624" w:rsidRDefault="002544F1" w:rsidP="002544F1">
      <w:pPr>
        <w:widowControl/>
        <w:numPr>
          <w:ilvl w:val="0"/>
          <w:numId w:val="9"/>
        </w:numPr>
        <w:autoSpaceDE/>
        <w:autoSpaceDN/>
        <w:spacing w:after="0"/>
        <w:textAlignment w:val="center"/>
      </w:pPr>
      <w:r w:rsidRPr="005C7624">
        <w:t xml:space="preserve">Applicants may apply each year until awarded a grant, after which </w:t>
      </w:r>
      <w:r>
        <w:t xml:space="preserve">the </w:t>
      </w:r>
      <w:r w:rsidRPr="005C7624">
        <w:t xml:space="preserve">award recipients are ineligible to submit a new application the following year. </w:t>
      </w:r>
    </w:p>
    <w:p w14:paraId="403F3475" w14:textId="1CC64803" w:rsidR="005C7624" w:rsidRDefault="002544F1" w:rsidP="005C7624">
      <w:pPr>
        <w:pStyle w:val="ListParagraph"/>
        <w:numPr>
          <w:ilvl w:val="0"/>
          <w:numId w:val="9"/>
        </w:numPr>
      </w:pPr>
      <w:r>
        <w:t>C</w:t>
      </w:r>
      <w:r w:rsidRPr="00192EC8">
        <w:t>o-P</w:t>
      </w:r>
      <w:r>
        <w:t>D</w:t>
      </w:r>
      <w:r w:rsidRPr="00192EC8">
        <w:t>s</w:t>
      </w:r>
      <w:r>
        <w:t xml:space="preserve"> </w:t>
      </w:r>
      <w:r w:rsidR="00F95A08" w:rsidRPr="00192EC8">
        <w:t>of</w:t>
      </w:r>
      <w:r w:rsidR="00F95A08" w:rsidRPr="00C76EA9">
        <w:t xml:space="preserve"> </w:t>
      </w:r>
      <w:r w:rsidR="00F95A08" w:rsidRPr="00192EC8">
        <w:t>UAES</w:t>
      </w:r>
      <w:r w:rsidR="00F95A08" w:rsidRPr="00C76EA9">
        <w:t xml:space="preserve"> </w:t>
      </w:r>
      <w:r w:rsidR="00F95A08" w:rsidRPr="00192EC8">
        <w:t>Seed</w:t>
      </w:r>
      <w:r w:rsidR="00F95A08" w:rsidRPr="00C76EA9">
        <w:t xml:space="preserve"> </w:t>
      </w:r>
      <w:r w:rsidR="00F95A08" w:rsidRPr="00192EC8">
        <w:t>Grants</w:t>
      </w:r>
      <w:r w:rsidR="00F95A08" w:rsidRPr="00C76EA9">
        <w:t xml:space="preserve"> </w:t>
      </w:r>
      <w:r w:rsidR="00F95A08" w:rsidRPr="00192EC8">
        <w:t>funded</w:t>
      </w:r>
      <w:r w:rsidR="00F95A08" w:rsidRPr="00C76EA9">
        <w:t xml:space="preserve"> </w:t>
      </w:r>
      <w:r w:rsidR="00F95A08" w:rsidRPr="00192EC8">
        <w:t>in</w:t>
      </w:r>
      <w:r w:rsidR="00F95A08" w:rsidRPr="00C76EA9">
        <w:t xml:space="preserve"> the previous fiscal year </w:t>
      </w:r>
      <w:r w:rsidR="00F95A08" w:rsidRPr="00192EC8">
        <w:t>are</w:t>
      </w:r>
      <w:r w:rsidR="00F95A08" w:rsidRPr="00C76EA9">
        <w:t xml:space="preserve"> </w:t>
      </w:r>
      <w:r w:rsidR="00F95A08" w:rsidRPr="00192EC8">
        <w:t>eligible</w:t>
      </w:r>
      <w:r w:rsidR="00F95A08" w:rsidRPr="00C76EA9">
        <w:t xml:space="preserve"> </w:t>
      </w:r>
      <w:r w:rsidR="00F95A08" w:rsidRPr="00192EC8">
        <w:t>to</w:t>
      </w:r>
      <w:r w:rsidR="00F95A08" w:rsidRPr="00C76EA9">
        <w:t xml:space="preserve"> </w:t>
      </w:r>
      <w:r w:rsidR="00F95A08" w:rsidRPr="00192EC8">
        <w:t>be</w:t>
      </w:r>
      <w:r w:rsidR="00F95A08" w:rsidRPr="00C76EA9">
        <w:t xml:space="preserve"> </w:t>
      </w:r>
      <w:r w:rsidR="00F95A08" w:rsidRPr="00192EC8">
        <w:t>P</w:t>
      </w:r>
      <w:r w:rsidR="00F95A08">
        <w:t>D</w:t>
      </w:r>
      <w:r w:rsidR="00F95A08" w:rsidRPr="00192EC8">
        <w:t>s</w:t>
      </w:r>
      <w:r w:rsidR="00F603EF">
        <w:t>; however,</w:t>
      </w:r>
      <w:r w:rsidR="00F95A08" w:rsidRPr="00C76EA9">
        <w:t xml:space="preserve"> </w:t>
      </w:r>
      <w:r w:rsidR="00F95A08" w:rsidRPr="00192EC8">
        <w:t>the</w:t>
      </w:r>
      <w:r w:rsidR="00F95A08" w:rsidRPr="00C76EA9">
        <w:t xml:space="preserve"> </w:t>
      </w:r>
      <w:r w:rsidR="00F95A08" w:rsidRPr="00192EC8">
        <w:t>proposed</w:t>
      </w:r>
      <w:r w:rsidR="00F95A08" w:rsidRPr="00C76EA9">
        <w:t xml:space="preserve"> </w:t>
      </w:r>
      <w:r w:rsidR="00F95A08" w:rsidRPr="00192EC8">
        <w:t>project</w:t>
      </w:r>
      <w:r w:rsidR="00F95A08" w:rsidRPr="00C76EA9">
        <w:t xml:space="preserve"> </w:t>
      </w:r>
      <w:r w:rsidR="00F95A08" w:rsidRPr="00192EC8">
        <w:t xml:space="preserve">must be </w:t>
      </w:r>
      <w:r w:rsidR="00F603EF">
        <w:t xml:space="preserve">unrelated </w:t>
      </w:r>
      <w:r w:rsidR="00F95A08" w:rsidRPr="00192EC8">
        <w:t xml:space="preserve">to the </w:t>
      </w:r>
      <w:r w:rsidR="00B014BD">
        <w:t xml:space="preserve">previously funded </w:t>
      </w:r>
      <w:r w:rsidR="00F95A08" w:rsidRPr="00192EC8">
        <w:t xml:space="preserve">project. </w:t>
      </w:r>
    </w:p>
    <w:p w14:paraId="7BB917D3" w14:textId="7A4C1ACE" w:rsidR="00677C9E" w:rsidRPr="00523194" w:rsidRDefault="00F95A08" w:rsidP="00677C9E">
      <w:pPr>
        <w:pStyle w:val="ListParagraph"/>
        <w:numPr>
          <w:ilvl w:val="0"/>
          <w:numId w:val="9"/>
        </w:numPr>
      </w:pPr>
      <w:r w:rsidRPr="00192EC8">
        <w:t xml:space="preserve">UAES Seed Grants are </w:t>
      </w:r>
      <w:r w:rsidRPr="00687264">
        <w:rPr>
          <w:i/>
          <w:iCs/>
        </w:rPr>
        <w:t>not</w:t>
      </w:r>
      <w:r w:rsidRPr="00192EC8">
        <w:t xml:space="preserve"> intended to provide ongoing support for research previously funded by </w:t>
      </w:r>
      <w:r w:rsidRPr="00192EC8">
        <w:lastRenderedPageBreak/>
        <w:t>the program.</w:t>
      </w:r>
    </w:p>
    <w:p w14:paraId="064BF675" w14:textId="5E72256A" w:rsidR="00A143DB" w:rsidRDefault="00A143DB" w:rsidP="00C76EA9">
      <w:pPr>
        <w:pStyle w:val="Heading2"/>
      </w:pPr>
      <w:r>
        <w:t>Timeline</w:t>
      </w:r>
    </w:p>
    <w:p w14:paraId="67BD2329" w14:textId="117D40BC" w:rsidR="00926762" w:rsidRDefault="00926762" w:rsidP="00EE7501">
      <w:pPr>
        <w:pStyle w:val="ListParagraph"/>
        <w:numPr>
          <w:ilvl w:val="0"/>
          <w:numId w:val="10"/>
        </w:numPr>
      </w:pPr>
      <w:r>
        <w:t>Proposals must be submitted</w:t>
      </w:r>
      <w:r w:rsidR="00436DE1">
        <w:t xml:space="preserve"> electronically b</w:t>
      </w:r>
      <w:r w:rsidR="00AA1886">
        <w:t>efore 5:00 p.m.</w:t>
      </w:r>
      <w:r w:rsidR="00816509">
        <w:t xml:space="preserve"> on</w:t>
      </w:r>
      <w:r w:rsidR="00436DE1">
        <w:t xml:space="preserve"> </w:t>
      </w:r>
      <w:r w:rsidR="00436DE1" w:rsidRPr="001751D2">
        <w:rPr>
          <w:b/>
          <w:bCs/>
        </w:rPr>
        <w:t>Friday January 3</w:t>
      </w:r>
      <w:r w:rsidR="00E810B9">
        <w:rPr>
          <w:b/>
          <w:bCs/>
        </w:rPr>
        <w:t>0</w:t>
      </w:r>
      <w:r w:rsidR="00977207" w:rsidRPr="001751D2">
        <w:rPr>
          <w:b/>
          <w:bCs/>
        </w:rPr>
        <w:t xml:space="preserve">, </w:t>
      </w:r>
      <w:r w:rsidR="00AA1886" w:rsidRPr="001751D2">
        <w:rPr>
          <w:b/>
          <w:bCs/>
        </w:rPr>
        <w:t>202</w:t>
      </w:r>
      <w:r w:rsidR="00637D8E">
        <w:rPr>
          <w:b/>
          <w:bCs/>
        </w:rPr>
        <w:t>6</w:t>
      </w:r>
      <w:r w:rsidR="00AA1886">
        <w:t>,</w:t>
      </w:r>
      <w:r w:rsidR="00B94C34">
        <w:t xml:space="preserve"> without exceptions</w:t>
      </w:r>
      <w:r w:rsidR="00436DE1">
        <w:t>.</w:t>
      </w:r>
    </w:p>
    <w:p w14:paraId="634CF969" w14:textId="31DC551C" w:rsidR="009E58CC" w:rsidRPr="008F35EC" w:rsidRDefault="009E58CC" w:rsidP="00EE7501">
      <w:pPr>
        <w:pStyle w:val="ListParagraph"/>
        <w:numPr>
          <w:ilvl w:val="0"/>
          <w:numId w:val="10"/>
        </w:numPr>
      </w:pPr>
      <w:r>
        <w:t xml:space="preserve">Notification of awards </w:t>
      </w:r>
      <w:r w:rsidR="00085FDF">
        <w:t xml:space="preserve">following review and selection </w:t>
      </w:r>
      <w:r>
        <w:t>will be provided to the applicant and their department</w:t>
      </w:r>
      <w:r w:rsidRPr="001751D2">
        <w:rPr>
          <w:spacing w:val="-4"/>
        </w:rPr>
        <w:t xml:space="preserve"> </w:t>
      </w:r>
      <w:r>
        <w:t>head</w:t>
      </w:r>
      <w:r w:rsidRPr="001751D2">
        <w:rPr>
          <w:spacing w:val="-4"/>
        </w:rPr>
        <w:t xml:space="preserve"> </w:t>
      </w:r>
      <w:r>
        <w:t>by</w:t>
      </w:r>
      <w:r w:rsidRPr="001751D2">
        <w:rPr>
          <w:spacing w:val="-4"/>
        </w:rPr>
        <w:t xml:space="preserve"> </w:t>
      </w:r>
      <w:r>
        <w:t>the</w:t>
      </w:r>
      <w:r w:rsidRPr="001751D2">
        <w:rPr>
          <w:spacing w:val="-4"/>
        </w:rPr>
        <w:t xml:space="preserve"> </w:t>
      </w:r>
      <w:r>
        <w:t>UAES</w:t>
      </w:r>
      <w:r w:rsidRPr="001751D2">
        <w:rPr>
          <w:spacing w:val="-4"/>
        </w:rPr>
        <w:t xml:space="preserve"> </w:t>
      </w:r>
      <w:r>
        <w:t>Associate</w:t>
      </w:r>
      <w:r w:rsidRPr="001751D2">
        <w:rPr>
          <w:spacing w:val="-4"/>
        </w:rPr>
        <w:t xml:space="preserve"> </w:t>
      </w:r>
      <w:r>
        <w:t>Director</w:t>
      </w:r>
      <w:r w:rsidRPr="001751D2">
        <w:rPr>
          <w:spacing w:val="-4"/>
        </w:rPr>
        <w:t xml:space="preserve"> </w:t>
      </w:r>
      <w:r>
        <w:t>approximately</w:t>
      </w:r>
      <w:r w:rsidRPr="001751D2">
        <w:rPr>
          <w:spacing w:val="-4"/>
        </w:rPr>
        <w:t xml:space="preserve"> </w:t>
      </w:r>
      <w:r>
        <w:t>one</w:t>
      </w:r>
      <w:r w:rsidRPr="001751D2">
        <w:rPr>
          <w:spacing w:val="-4"/>
        </w:rPr>
        <w:t xml:space="preserve"> </w:t>
      </w:r>
      <w:r>
        <w:t>month</w:t>
      </w:r>
      <w:r w:rsidRPr="001751D2">
        <w:rPr>
          <w:spacing w:val="-4"/>
        </w:rPr>
        <w:t xml:space="preserve"> </w:t>
      </w:r>
      <w:r>
        <w:t>after</w:t>
      </w:r>
      <w:r w:rsidRPr="001751D2">
        <w:rPr>
          <w:spacing w:val="-4"/>
        </w:rPr>
        <w:t xml:space="preserve"> </w:t>
      </w:r>
      <w:r>
        <w:t>the</w:t>
      </w:r>
      <w:r w:rsidRPr="001751D2">
        <w:rPr>
          <w:spacing w:val="-4"/>
        </w:rPr>
        <w:t xml:space="preserve"> </w:t>
      </w:r>
      <w:r>
        <w:t xml:space="preserve">submission </w:t>
      </w:r>
      <w:r w:rsidRPr="001751D2">
        <w:rPr>
          <w:spacing w:val="-2"/>
        </w:rPr>
        <w:t>deadline.</w:t>
      </w:r>
      <w:r w:rsidR="000B0A83" w:rsidRPr="000B0A83">
        <w:rPr>
          <w:rFonts w:ascii="Arial" w:hAnsi="Arial" w:cs="Arial"/>
          <w:color w:val="212C40"/>
          <w:spacing w:val="-3"/>
          <w:sz w:val="27"/>
          <w:szCs w:val="27"/>
          <w:shd w:val="clear" w:color="auto" w:fill="FFFFFF"/>
        </w:rPr>
        <w:t xml:space="preserve"> </w:t>
      </w:r>
    </w:p>
    <w:p w14:paraId="4133C119" w14:textId="6931D2C2" w:rsidR="46205932" w:rsidRPr="00687312" w:rsidRDefault="003D5BEB" w:rsidP="00C76EA9">
      <w:pPr>
        <w:pStyle w:val="Heading2"/>
      </w:pPr>
      <w:r>
        <w:t xml:space="preserve">General </w:t>
      </w:r>
      <w:r w:rsidR="46205932" w:rsidRPr="00687312">
        <w:t xml:space="preserve">Guidelines </w:t>
      </w:r>
    </w:p>
    <w:p w14:paraId="3229958D" w14:textId="7D7C5FC0" w:rsidR="006C0035" w:rsidRDefault="007C4FD3" w:rsidP="00EE7501">
      <w:pPr>
        <w:pStyle w:val="ListParagraph"/>
        <w:numPr>
          <w:ilvl w:val="0"/>
          <w:numId w:val="11"/>
        </w:numPr>
      </w:pPr>
      <w:r w:rsidRPr="00192EC8">
        <w:t>Proposals</w:t>
      </w:r>
      <w:r w:rsidRPr="00C76EA9">
        <w:t xml:space="preserve"> </w:t>
      </w:r>
      <w:r w:rsidRPr="00192EC8">
        <w:t>are</w:t>
      </w:r>
      <w:r w:rsidRPr="00C76EA9">
        <w:t xml:space="preserve"> </w:t>
      </w:r>
      <w:r w:rsidRPr="00192EC8">
        <w:t>limited</w:t>
      </w:r>
      <w:r w:rsidRPr="00C76EA9">
        <w:t xml:space="preserve"> </w:t>
      </w:r>
      <w:r w:rsidRPr="00192EC8">
        <w:t>to</w:t>
      </w:r>
      <w:r w:rsidRPr="00C76EA9">
        <w:t xml:space="preserve"> </w:t>
      </w:r>
      <w:r w:rsidRPr="00192EC8">
        <w:t>no</w:t>
      </w:r>
      <w:r w:rsidRPr="00C76EA9">
        <w:t xml:space="preserve"> </w:t>
      </w:r>
      <w:r w:rsidRPr="00192EC8">
        <w:t>more</w:t>
      </w:r>
      <w:r w:rsidRPr="00C76EA9">
        <w:t xml:space="preserve"> than</w:t>
      </w:r>
      <w:r w:rsidR="00687312" w:rsidRPr="00192EC8">
        <w:t xml:space="preserve"> </w:t>
      </w:r>
      <w:r w:rsidRPr="00192EC8">
        <w:t>$80,000</w:t>
      </w:r>
      <w:r w:rsidRPr="00C76EA9">
        <w:t xml:space="preserve"> </w:t>
      </w:r>
      <w:r w:rsidRPr="00192EC8">
        <w:t>in</w:t>
      </w:r>
      <w:r w:rsidRPr="00C76EA9">
        <w:t xml:space="preserve"> </w:t>
      </w:r>
      <w:r w:rsidRPr="00192EC8">
        <w:t>total</w:t>
      </w:r>
      <w:r w:rsidRPr="00C76EA9">
        <w:t xml:space="preserve"> </w:t>
      </w:r>
      <w:r w:rsidRPr="00192EC8">
        <w:t>for</w:t>
      </w:r>
      <w:r w:rsidRPr="00C76EA9">
        <w:t xml:space="preserve"> </w:t>
      </w:r>
      <w:r w:rsidRPr="00192EC8">
        <w:t>the</w:t>
      </w:r>
      <w:r w:rsidRPr="00C76EA9">
        <w:t xml:space="preserve"> </w:t>
      </w:r>
      <w:r w:rsidRPr="00192EC8">
        <w:t>entire</w:t>
      </w:r>
      <w:r w:rsidRPr="00C76EA9">
        <w:t xml:space="preserve"> </w:t>
      </w:r>
      <w:r w:rsidRPr="00192EC8">
        <w:t>grant</w:t>
      </w:r>
      <w:r w:rsidRPr="00C76EA9">
        <w:t xml:space="preserve"> </w:t>
      </w:r>
      <w:r w:rsidRPr="00192EC8">
        <w:t>period</w:t>
      </w:r>
      <w:r w:rsidR="00066300">
        <w:t xml:space="preserve">. </w:t>
      </w:r>
      <w:r w:rsidR="008D34A3">
        <w:t>See additional budget requirements below in the Budget instructions.</w:t>
      </w:r>
    </w:p>
    <w:p w14:paraId="0BF852B1" w14:textId="77777777" w:rsidR="00577929" w:rsidRDefault="002D37CC" w:rsidP="002D37CC">
      <w:pPr>
        <w:pStyle w:val="ListParagraph"/>
        <w:numPr>
          <w:ilvl w:val="0"/>
          <w:numId w:val="11"/>
        </w:numPr>
      </w:pPr>
      <w:r>
        <w:t>These</w:t>
      </w:r>
      <w:r w:rsidRPr="001751D2">
        <w:rPr>
          <w:spacing w:val="-8"/>
        </w:rPr>
        <w:t xml:space="preserve"> </w:t>
      </w:r>
      <w:r>
        <w:t>awards</w:t>
      </w:r>
      <w:r w:rsidRPr="001751D2">
        <w:rPr>
          <w:spacing w:val="-6"/>
        </w:rPr>
        <w:t xml:space="preserve"> </w:t>
      </w:r>
      <w:r>
        <w:t>provide</w:t>
      </w:r>
      <w:r w:rsidRPr="001751D2">
        <w:rPr>
          <w:spacing w:val="-5"/>
        </w:rPr>
        <w:t xml:space="preserve"> </w:t>
      </w:r>
      <w:r>
        <w:t>"seed</w:t>
      </w:r>
      <w:r w:rsidRPr="001751D2">
        <w:rPr>
          <w:spacing w:val="-6"/>
        </w:rPr>
        <w:t xml:space="preserve"> </w:t>
      </w:r>
      <w:r>
        <w:t>money"</w:t>
      </w:r>
      <w:r w:rsidRPr="001751D2">
        <w:rPr>
          <w:spacing w:val="-6"/>
        </w:rPr>
        <w:t xml:space="preserve"> </w:t>
      </w:r>
      <w:r>
        <w:t>and</w:t>
      </w:r>
      <w:r w:rsidRPr="001751D2">
        <w:rPr>
          <w:spacing w:val="-6"/>
        </w:rPr>
        <w:t xml:space="preserve"> </w:t>
      </w:r>
      <w:r>
        <w:t>represent</w:t>
      </w:r>
      <w:r w:rsidRPr="001751D2">
        <w:rPr>
          <w:spacing w:val="-6"/>
        </w:rPr>
        <w:t xml:space="preserve"> </w:t>
      </w:r>
      <w:r>
        <w:t>an</w:t>
      </w:r>
      <w:r w:rsidRPr="001751D2">
        <w:rPr>
          <w:spacing w:val="-6"/>
        </w:rPr>
        <w:t xml:space="preserve"> </w:t>
      </w:r>
      <w:r>
        <w:t>opportunity</w:t>
      </w:r>
      <w:r w:rsidRPr="001751D2">
        <w:rPr>
          <w:spacing w:val="-6"/>
        </w:rPr>
        <w:t xml:space="preserve"> </w:t>
      </w:r>
      <w:r>
        <w:t>to</w:t>
      </w:r>
      <w:r w:rsidRPr="001751D2">
        <w:rPr>
          <w:spacing w:val="-6"/>
        </w:rPr>
        <w:t xml:space="preserve"> </w:t>
      </w:r>
      <w:r>
        <w:t>strengthen</w:t>
      </w:r>
      <w:r w:rsidRPr="001751D2">
        <w:rPr>
          <w:spacing w:val="-6"/>
        </w:rPr>
        <w:t xml:space="preserve"> </w:t>
      </w:r>
      <w:r>
        <w:t>the</w:t>
      </w:r>
      <w:r w:rsidRPr="001751D2">
        <w:rPr>
          <w:spacing w:val="-6"/>
        </w:rPr>
        <w:t xml:space="preserve"> </w:t>
      </w:r>
      <w:r>
        <w:t>position</w:t>
      </w:r>
      <w:r w:rsidRPr="001751D2">
        <w:rPr>
          <w:spacing w:val="-5"/>
        </w:rPr>
        <w:t xml:space="preserve"> of</w:t>
      </w:r>
      <w:r>
        <w:t xml:space="preserve"> </w:t>
      </w:r>
      <w:r w:rsidRPr="005A3ED6">
        <w:t>USU and the UAES in the scientific community. The probability of establishing a pathway leading</w:t>
      </w:r>
      <w:r w:rsidRPr="00C76EA9">
        <w:t xml:space="preserve"> </w:t>
      </w:r>
      <w:r w:rsidRPr="005A3ED6">
        <w:t>to "external"</w:t>
      </w:r>
      <w:r w:rsidRPr="00C76EA9">
        <w:t xml:space="preserve"> </w:t>
      </w:r>
      <w:r w:rsidRPr="005A3ED6">
        <w:t>funding is</w:t>
      </w:r>
      <w:r w:rsidRPr="00C76EA9">
        <w:t xml:space="preserve"> </w:t>
      </w:r>
      <w:r w:rsidRPr="005A3ED6">
        <w:t>a</w:t>
      </w:r>
      <w:r w:rsidRPr="00C76EA9">
        <w:t xml:space="preserve"> </w:t>
      </w:r>
      <w:r w:rsidRPr="005A3ED6">
        <w:t>primary</w:t>
      </w:r>
      <w:r w:rsidRPr="00C76EA9">
        <w:t xml:space="preserve"> </w:t>
      </w:r>
      <w:r w:rsidRPr="005A3ED6">
        <w:t>goal</w:t>
      </w:r>
      <w:r w:rsidRPr="00C76EA9">
        <w:t xml:space="preserve"> </w:t>
      </w:r>
      <w:r w:rsidRPr="005A3ED6">
        <w:t>for</w:t>
      </w:r>
      <w:r w:rsidRPr="00C76EA9">
        <w:t xml:space="preserve"> </w:t>
      </w:r>
      <w:r w:rsidRPr="005A3ED6">
        <w:t>making</w:t>
      </w:r>
      <w:r w:rsidRPr="00C76EA9">
        <w:t xml:space="preserve"> </w:t>
      </w:r>
      <w:r w:rsidRPr="005A3ED6">
        <w:t>these</w:t>
      </w:r>
      <w:r w:rsidRPr="00C76EA9">
        <w:t xml:space="preserve"> </w:t>
      </w:r>
      <w:r w:rsidRPr="005A3ED6">
        <w:t>awards.</w:t>
      </w:r>
      <w:r w:rsidRPr="00C76EA9">
        <w:t xml:space="preserve"> </w:t>
      </w:r>
    </w:p>
    <w:p w14:paraId="14F24682" w14:textId="6E60A073" w:rsidR="002D37CC" w:rsidRDefault="002D37CC" w:rsidP="002D37CC">
      <w:pPr>
        <w:pStyle w:val="ListParagraph"/>
        <w:numPr>
          <w:ilvl w:val="0"/>
          <w:numId w:val="11"/>
        </w:numPr>
      </w:pPr>
      <w:r w:rsidRPr="005A3ED6">
        <w:t>PDs</w:t>
      </w:r>
      <w:r w:rsidRPr="00C76EA9">
        <w:t xml:space="preserve"> </w:t>
      </w:r>
      <w:r w:rsidRPr="005A3ED6">
        <w:t>are</w:t>
      </w:r>
      <w:r w:rsidRPr="00C76EA9">
        <w:t xml:space="preserve"> </w:t>
      </w:r>
      <w:r w:rsidRPr="005A3ED6">
        <w:t>encouraged</w:t>
      </w:r>
      <w:r w:rsidRPr="00C76EA9">
        <w:t xml:space="preserve"> </w:t>
      </w:r>
      <w:r w:rsidRPr="005A3ED6">
        <w:t xml:space="preserve">to include both senior and junior faculty members in their research team. </w:t>
      </w:r>
    </w:p>
    <w:p w14:paraId="04AF9C28" w14:textId="52C8CE4C" w:rsidR="008F35EC" w:rsidRDefault="00AB0ED1" w:rsidP="00EE7501">
      <w:pPr>
        <w:pStyle w:val="ListParagraph"/>
        <w:numPr>
          <w:ilvl w:val="0"/>
          <w:numId w:val="11"/>
        </w:numPr>
      </w:pPr>
      <w:r>
        <w:t>All expenditures must be made according to university policies and procedures and within the fiscal year(s) for which funding was approved. Any funds remaining in your account at the end of the</w:t>
      </w:r>
      <w:r w:rsidRPr="001751D2">
        <w:rPr>
          <w:spacing w:val="-3"/>
        </w:rPr>
        <w:t xml:space="preserve"> </w:t>
      </w:r>
      <w:r>
        <w:t>project</w:t>
      </w:r>
      <w:r w:rsidR="00DD50FE">
        <w:t xml:space="preserve"> period</w:t>
      </w:r>
      <w:r w:rsidRPr="001751D2">
        <w:rPr>
          <w:spacing w:val="-3"/>
        </w:rPr>
        <w:t xml:space="preserve"> </w:t>
      </w:r>
      <w:r>
        <w:t>will</w:t>
      </w:r>
      <w:r w:rsidRPr="001751D2">
        <w:rPr>
          <w:spacing w:val="-3"/>
        </w:rPr>
        <w:t xml:space="preserve"> </w:t>
      </w:r>
      <w:r>
        <w:t>be</w:t>
      </w:r>
      <w:r w:rsidRPr="001751D2">
        <w:rPr>
          <w:spacing w:val="-3"/>
        </w:rPr>
        <w:t xml:space="preserve"> </w:t>
      </w:r>
      <w:r>
        <w:t>returned</w:t>
      </w:r>
      <w:r w:rsidRPr="001751D2">
        <w:rPr>
          <w:spacing w:val="-3"/>
        </w:rPr>
        <w:t xml:space="preserve"> </w:t>
      </w:r>
      <w:r>
        <w:t>to</w:t>
      </w:r>
      <w:r w:rsidRPr="001751D2">
        <w:rPr>
          <w:spacing w:val="-3"/>
        </w:rPr>
        <w:t xml:space="preserve"> </w:t>
      </w:r>
      <w:r>
        <w:t>the</w:t>
      </w:r>
      <w:r w:rsidRPr="001751D2">
        <w:rPr>
          <w:spacing w:val="-4"/>
        </w:rPr>
        <w:t xml:space="preserve"> </w:t>
      </w:r>
      <w:r w:rsidR="00FE126A">
        <w:t xml:space="preserve">UAES </w:t>
      </w:r>
      <w:r>
        <w:t>for</w:t>
      </w:r>
      <w:r w:rsidRPr="001751D2">
        <w:rPr>
          <w:spacing w:val="-3"/>
        </w:rPr>
        <w:t xml:space="preserve"> </w:t>
      </w:r>
      <w:r>
        <w:t>reallocation</w:t>
      </w:r>
      <w:r w:rsidRPr="001751D2">
        <w:rPr>
          <w:spacing w:val="-2"/>
        </w:rPr>
        <w:t xml:space="preserve"> </w:t>
      </w:r>
      <w:r>
        <w:t xml:space="preserve">(no-cost extensions are not generally granted). </w:t>
      </w:r>
    </w:p>
    <w:p w14:paraId="30F95669" w14:textId="6E8005E8" w:rsidR="00E74FF2" w:rsidRDefault="00E74FF2" w:rsidP="00E74FF2">
      <w:pPr>
        <w:pStyle w:val="ListParagraph"/>
        <w:numPr>
          <w:ilvl w:val="0"/>
          <w:numId w:val="11"/>
        </w:numPr>
      </w:pPr>
      <w:r>
        <w:t>A review panel of experts will make recommendations for funding projects to the UAES Director. Funding is based on available resources and the scientific merit of the proposals submitted. The</w:t>
      </w:r>
      <w:r w:rsidRPr="001751D2">
        <w:rPr>
          <w:spacing w:val="-1"/>
        </w:rPr>
        <w:t xml:space="preserve"> </w:t>
      </w:r>
      <w:r>
        <w:t>Director</w:t>
      </w:r>
      <w:r w:rsidRPr="001751D2">
        <w:rPr>
          <w:spacing w:val="-1"/>
        </w:rPr>
        <w:t xml:space="preserve"> </w:t>
      </w:r>
      <w:r>
        <w:t>reserves</w:t>
      </w:r>
      <w:r w:rsidRPr="001751D2">
        <w:rPr>
          <w:spacing w:val="-1"/>
        </w:rPr>
        <w:t xml:space="preserve"> </w:t>
      </w:r>
      <w:r>
        <w:t>the</w:t>
      </w:r>
      <w:r w:rsidRPr="001751D2">
        <w:rPr>
          <w:spacing w:val="-1"/>
        </w:rPr>
        <w:t xml:space="preserve"> </w:t>
      </w:r>
      <w:r>
        <w:t>right</w:t>
      </w:r>
      <w:r w:rsidRPr="001751D2">
        <w:rPr>
          <w:spacing w:val="-1"/>
        </w:rPr>
        <w:t xml:space="preserve"> </w:t>
      </w:r>
      <w:r>
        <w:t>to</w:t>
      </w:r>
      <w:r w:rsidRPr="001751D2">
        <w:rPr>
          <w:spacing w:val="-1"/>
        </w:rPr>
        <w:t xml:space="preserve"> </w:t>
      </w:r>
      <w:r>
        <w:t>fund</w:t>
      </w:r>
      <w:r w:rsidRPr="001751D2">
        <w:rPr>
          <w:spacing w:val="-1"/>
        </w:rPr>
        <w:t xml:space="preserve"> </w:t>
      </w:r>
      <w:r>
        <w:t>or</w:t>
      </w:r>
      <w:r w:rsidRPr="001751D2">
        <w:rPr>
          <w:spacing w:val="-1"/>
        </w:rPr>
        <w:t xml:space="preserve"> </w:t>
      </w:r>
      <w:r>
        <w:t>not</w:t>
      </w:r>
      <w:r w:rsidRPr="001751D2">
        <w:rPr>
          <w:spacing w:val="-1"/>
        </w:rPr>
        <w:t xml:space="preserve"> </w:t>
      </w:r>
      <w:r>
        <w:t>fund</w:t>
      </w:r>
      <w:r w:rsidRPr="001751D2">
        <w:rPr>
          <w:spacing w:val="-2"/>
        </w:rPr>
        <w:t xml:space="preserve"> </w:t>
      </w:r>
      <w:r>
        <w:t>projects</w:t>
      </w:r>
      <w:r w:rsidRPr="001751D2">
        <w:rPr>
          <w:spacing w:val="-1"/>
        </w:rPr>
        <w:t xml:space="preserve"> </w:t>
      </w:r>
      <w:r>
        <w:t>recommended</w:t>
      </w:r>
      <w:r w:rsidRPr="001751D2">
        <w:rPr>
          <w:spacing w:val="-1"/>
        </w:rPr>
        <w:t xml:space="preserve"> </w:t>
      </w:r>
      <w:r>
        <w:t>by the panel, to fund projects fully or partially depending upon the appropriateness of the budget</w:t>
      </w:r>
      <w:r w:rsidRPr="001751D2">
        <w:rPr>
          <w:spacing w:val="-3"/>
        </w:rPr>
        <w:t xml:space="preserve"> </w:t>
      </w:r>
      <w:r>
        <w:t>and</w:t>
      </w:r>
      <w:r w:rsidRPr="001751D2">
        <w:rPr>
          <w:spacing w:val="-3"/>
        </w:rPr>
        <w:t xml:space="preserve"> </w:t>
      </w:r>
      <w:r>
        <w:t>justification,</w:t>
      </w:r>
      <w:r w:rsidRPr="001751D2">
        <w:rPr>
          <w:spacing w:val="-2"/>
        </w:rPr>
        <w:t xml:space="preserve"> </w:t>
      </w:r>
      <w:r w:rsidRPr="001751D2">
        <w:rPr>
          <w:spacing w:val="-3"/>
        </w:rPr>
        <w:t>a</w:t>
      </w:r>
      <w:r>
        <w:t>nd to</w:t>
      </w:r>
      <w:r w:rsidRPr="001751D2">
        <w:rPr>
          <w:spacing w:val="-3"/>
        </w:rPr>
        <w:t xml:space="preserve"> </w:t>
      </w:r>
      <w:r>
        <w:t>fund</w:t>
      </w:r>
      <w:r w:rsidRPr="001751D2">
        <w:rPr>
          <w:spacing w:val="-3"/>
        </w:rPr>
        <w:t xml:space="preserve"> </w:t>
      </w:r>
      <w:r>
        <w:t>projects</w:t>
      </w:r>
      <w:r w:rsidRPr="001751D2">
        <w:rPr>
          <w:spacing w:val="-3"/>
        </w:rPr>
        <w:t xml:space="preserve"> </w:t>
      </w:r>
      <w:r>
        <w:t>in</w:t>
      </w:r>
      <w:r w:rsidRPr="001751D2">
        <w:rPr>
          <w:spacing w:val="-4"/>
        </w:rPr>
        <w:t xml:space="preserve"> </w:t>
      </w:r>
      <w:r>
        <w:t>some</w:t>
      </w:r>
      <w:r w:rsidRPr="001751D2">
        <w:rPr>
          <w:spacing w:val="-3"/>
        </w:rPr>
        <w:t xml:space="preserve"> </w:t>
      </w:r>
      <w:r>
        <w:t>or</w:t>
      </w:r>
      <w:r w:rsidRPr="001751D2">
        <w:rPr>
          <w:spacing w:val="-2"/>
        </w:rPr>
        <w:t xml:space="preserve"> </w:t>
      </w:r>
      <w:r>
        <w:t>all</w:t>
      </w:r>
      <w:r w:rsidRPr="001751D2">
        <w:rPr>
          <w:spacing w:val="-3"/>
        </w:rPr>
        <w:t xml:space="preserve"> </w:t>
      </w:r>
      <w:r>
        <w:t>of</w:t>
      </w:r>
      <w:r w:rsidRPr="001751D2">
        <w:rPr>
          <w:spacing w:val="-3"/>
        </w:rPr>
        <w:t xml:space="preserve"> </w:t>
      </w:r>
      <w:r>
        <w:t>this</w:t>
      </w:r>
      <w:r w:rsidRPr="001751D2">
        <w:rPr>
          <w:spacing w:val="-3"/>
        </w:rPr>
        <w:t xml:space="preserve"> </w:t>
      </w:r>
      <w:r>
        <w:t>round’s UAES priority areas.</w:t>
      </w:r>
    </w:p>
    <w:p w14:paraId="0B8D3718" w14:textId="09D4AB65" w:rsidR="008F35EC" w:rsidRDefault="00AB0ED1" w:rsidP="00EE7501">
      <w:pPr>
        <w:pStyle w:val="ListParagraph"/>
        <w:numPr>
          <w:ilvl w:val="0"/>
          <w:numId w:val="11"/>
        </w:numPr>
      </w:pPr>
      <w:r>
        <w:t xml:space="preserve">Project reports: </w:t>
      </w:r>
      <w:r w:rsidRPr="00DE48B6">
        <w:rPr>
          <w:i/>
          <w:iCs/>
        </w:rPr>
        <w:t>Annual</w:t>
      </w:r>
      <w:r w:rsidRPr="001751D2">
        <w:rPr>
          <w:b/>
          <w:bCs/>
        </w:rPr>
        <w:t xml:space="preserve"> </w:t>
      </w:r>
      <w:r>
        <w:t>written progress reports for the project must be submitted in Digital Measures</w:t>
      </w:r>
      <w:r w:rsidRPr="001751D2">
        <w:rPr>
          <w:spacing w:val="-3"/>
        </w:rPr>
        <w:t xml:space="preserve"> </w:t>
      </w:r>
      <w:r>
        <w:t>for</w:t>
      </w:r>
      <w:r w:rsidRPr="001751D2">
        <w:rPr>
          <w:spacing w:val="-3"/>
        </w:rPr>
        <w:t xml:space="preserve"> </w:t>
      </w:r>
      <w:r>
        <w:t>review</w:t>
      </w:r>
      <w:r w:rsidRPr="001751D2">
        <w:rPr>
          <w:spacing w:val="-3"/>
        </w:rPr>
        <w:t xml:space="preserve"> </w:t>
      </w:r>
      <w:r>
        <w:t>by</w:t>
      </w:r>
      <w:r w:rsidRPr="001751D2">
        <w:rPr>
          <w:spacing w:val="-2"/>
        </w:rPr>
        <w:t xml:space="preserve"> </w:t>
      </w:r>
      <w:r w:rsidR="001A43FB">
        <w:t>your</w:t>
      </w:r>
      <w:r w:rsidR="001A43FB" w:rsidRPr="001751D2">
        <w:rPr>
          <w:spacing w:val="-3"/>
        </w:rPr>
        <w:t xml:space="preserve"> </w:t>
      </w:r>
      <w:r w:rsidR="001A43FB">
        <w:t>Department</w:t>
      </w:r>
      <w:r w:rsidR="001A43FB" w:rsidRPr="001751D2">
        <w:rPr>
          <w:spacing w:val="-3"/>
        </w:rPr>
        <w:t xml:space="preserve"> </w:t>
      </w:r>
      <w:r w:rsidR="001A43FB">
        <w:t xml:space="preserve">Head and </w:t>
      </w:r>
      <w:r>
        <w:t>the</w:t>
      </w:r>
      <w:r w:rsidRPr="001751D2">
        <w:rPr>
          <w:spacing w:val="-3"/>
        </w:rPr>
        <w:t xml:space="preserve"> </w:t>
      </w:r>
      <w:r>
        <w:t>UAES</w:t>
      </w:r>
      <w:r w:rsidRPr="001751D2">
        <w:rPr>
          <w:spacing w:val="-3"/>
        </w:rPr>
        <w:t xml:space="preserve"> </w:t>
      </w:r>
      <w:r>
        <w:t>Associate</w:t>
      </w:r>
      <w:r w:rsidRPr="001751D2">
        <w:rPr>
          <w:spacing w:val="-3"/>
        </w:rPr>
        <w:t xml:space="preserve"> </w:t>
      </w:r>
      <w:r>
        <w:t>Director.</w:t>
      </w:r>
      <w:r w:rsidRPr="001751D2">
        <w:rPr>
          <w:spacing w:val="-3"/>
        </w:rPr>
        <w:t xml:space="preserve"> </w:t>
      </w:r>
      <w:r>
        <w:t>A</w:t>
      </w:r>
      <w:r w:rsidRPr="001751D2">
        <w:rPr>
          <w:spacing w:val="-3"/>
        </w:rPr>
        <w:t xml:space="preserve"> </w:t>
      </w:r>
      <w:r>
        <w:t>final</w:t>
      </w:r>
      <w:r w:rsidRPr="001751D2">
        <w:rPr>
          <w:spacing w:val="-3"/>
        </w:rPr>
        <w:t xml:space="preserve"> </w:t>
      </w:r>
      <w:r>
        <w:t>report must be submitted in Digital Measures within one month after the</w:t>
      </w:r>
      <w:r w:rsidRPr="001751D2">
        <w:rPr>
          <w:spacing w:val="-1"/>
        </w:rPr>
        <w:t xml:space="preserve"> </w:t>
      </w:r>
      <w:r>
        <w:t>completion of the project. No new grants will be awarded until past reports have been received.</w:t>
      </w:r>
    </w:p>
    <w:p w14:paraId="49E25A58" w14:textId="4A5938FB" w:rsidR="00AB0ED1" w:rsidRPr="001751D2" w:rsidRDefault="00D12D25" w:rsidP="001751D2">
      <w:pPr>
        <w:pStyle w:val="Heading2"/>
      </w:pPr>
      <w:r w:rsidRPr="001751D2">
        <w:t>Application</w:t>
      </w:r>
    </w:p>
    <w:p w14:paraId="0673EEDC" w14:textId="60495F76" w:rsidR="00AC3821" w:rsidRPr="001751D2" w:rsidRDefault="00AC3821" w:rsidP="001751D2">
      <w:r w:rsidRPr="001751D2">
        <w:rPr>
          <w:b/>
          <w:bCs/>
        </w:rPr>
        <w:t>Format</w:t>
      </w:r>
      <w:r w:rsidR="005C7AD9" w:rsidRPr="001751D2">
        <w:rPr>
          <w:b/>
          <w:bCs/>
        </w:rPr>
        <w:t>ting</w:t>
      </w:r>
      <w:r w:rsidR="005C7AD9">
        <w:t xml:space="preserve">: </w:t>
      </w:r>
      <w:r w:rsidR="00866C40">
        <w:t xml:space="preserve">Times New Roman, </w:t>
      </w:r>
      <w:r w:rsidR="005C7AD9">
        <w:t>12-point font, with one-inch margins on all sides</w:t>
      </w:r>
      <w:r w:rsidR="00866C40">
        <w:t>.</w:t>
      </w:r>
      <w:r w:rsidR="00B21145">
        <w:t xml:space="preserve"> Figures and tables may use a reasonably smaller font</w:t>
      </w:r>
      <w:r w:rsidR="00E65666">
        <w:t xml:space="preserve"> size, but generally no less than </w:t>
      </w:r>
      <w:r w:rsidR="00E06119">
        <w:t xml:space="preserve">a </w:t>
      </w:r>
      <w:r w:rsidR="00E65666">
        <w:t>10-point</w:t>
      </w:r>
      <w:r w:rsidR="00E06119">
        <w:t xml:space="preserve"> font</w:t>
      </w:r>
      <w:r w:rsidR="00E65666">
        <w:t>.</w:t>
      </w:r>
      <w:r w:rsidR="00B21145">
        <w:t xml:space="preserve"> </w:t>
      </w:r>
    </w:p>
    <w:p w14:paraId="026D8815" w14:textId="39D9DD27" w:rsidR="009625EF" w:rsidRPr="009625EF" w:rsidRDefault="00AC3821" w:rsidP="001751D2">
      <w:r w:rsidRPr="001751D2">
        <w:rPr>
          <w:b/>
          <w:bCs/>
        </w:rPr>
        <w:t>Submission</w:t>
      </w:r>
      <w:r>
        <w:t xml:space="preserve">: </w:t>
      </w:r>
      <w:r w:rsidR="009625EF" w:rsidRPr="00557118">
        <w:t>Proposals</w:t>
      </w:r>
      <w:r w:rsidR="009625EF" w:rsidRPr="00C76EA9">
        <w:t xml:space="preserve"> </w:t>
      </w:r>
      <w:r w:rsidR="009625EF" w:rsidRPr="00557118">
        <w:t>are</w:t>
      </w:r>
      <w:r w:rsidR="009625EF" w:rsidRPr="00C76EA9">
        <w:t xml:space="preserve"> </w:t>
      </w:r>
      <w:r w:rsidR="009625EF" w:rsidRPr="00557118">
        <w:t>due</w:t>
      </w:r>
      <w:r w:rsidR="009625EF" w:rsidRPr="00C76EA9">
        <w:t xml:space="preserve"> </w:t>
      </w:r>
      <w:r w:rsidR="009625EF" w:rsidRPr="00557118">
        <w:t>before</w:t>
      </w:r>
      <w:r w:rsidR="009625EF" w:rsidRPr="00C76EA9">
        <w:t xml:space="preserve"> </w:t>
      </w:r>
      <w:r w:rsidR="009625EF" w:rsidRPr="00557118">
        <w:t>5:00</w:t>
      </w:r>
      <w:r w:rsidR="009625EF" w:rsidRPr="00C76EA9">
        <w:t xml:space="preserve"> </w:t>
      </w:r>
      <w:r w:rsidR="009625EF" w:rsidRPr="00557118">
        <w:t>p.m.</w:t>
      </w:r>
      <w:r w:rsidR="009625EF" w:rsidRPr="00C76EA9">
        <w:t xml:space="preserve"> </w:t>
      </w:r>
      <w:r w:rsidR="009625EF" w:rsidRPr="00557118">
        <w:t>on</w:t>
      </w:r>
      <w:r w:rsidR="009625EF" w:rsidRPr="00C76EA9">
        <w:t xml:space="preserve"> </w:t>
      </w:r>
      <w:r w:rsidR="009625EF" w:rsidRPr="00557118">
        <w:rPr>
          <w:b/>
          <w:bCs/>
        </w:rPr>
        <w:t>Friday,</w:t>
      </w:r>
      <w:r w:rsidR="009625EF" w:rsidRPr="00C76EA9">
        <w:rPr>
          <w:b/>
          <w:bCs/>
        </w:rPr>
        <w:t xml:space="preserve"> </w:t>
      </w:r>
      <w:r w:rsidR="00816509">
        <w:rPr>
          <w:b/>
          <w:bCs/>
        </w:rPr>
        <w:t>January 3</w:t>
      </w:r>
      <w:r w:rsidR="00E810B9">
        <w:rPr>
          <w:b/>
          <w:bCs/>
        </w:rPr>
        <w:t>0</w:t>
      </w:r>
      <w:r w:rsidR="009625EF" w:rsidRPr="00557118">
        <w:rPr>
          <w:b/>
          <w:bCs/>
        </w:rPr>
        <w:t>,</w:t>
      </w:r>
      <w:r w:rsidR="009625EF" w:rsidRPr="00C76EA9">
        <w:rPr>
          <w:b/>
          <w:bCs/>
        </w:rPr>
        <w:t xml:space="preserve"> </w:t>
      </w:r>
      <w:r w:rsidR="009625EF" w:rsidRPr="00557118">
        <w:rPr>
          <w:b/>
          <w:bCs/>
        </w:rPr>
        <w:t>202</w:t>
      </w:r>
      <w:r w:rsidR="00E810B9">
        <w:rPr>
          <w:b/>
          <w:bCs/>
        </w:rPr>
        <w:t>6</w:t>
      </w:r>
      <w:r w:rsidR="009625EF" w:rsidRPr="00A33A98">
        <w:t xml:space="preserve">, </w:t>
      </w:r>
      <w:r w:rsidR="00AA1886" w:rsidRPr="00A33A98">
        <w:t>without</w:t>
      </w:r>
      <w:r w:rsidR="009625EF" w:rsidRPr="00A33A98">
        <w:t xml:space="preserve"> exceptions</w:t>
      </w:r>
      <w:r w:rsidR="00AA1886" w:rsidRPr="00A33A98">
        <w:t>.</w:t>
      </w:r>
      <w:r w:rsidR="009625EF" w:rsidRPr="00A33A98">
        <w:t xml:space="preserve"> </w:t>
      </w:r>
      <w:r w:rsidR="009625EF">
        <w:t>S</w:t>
      </w:r>
      <w:r w:rsidR="009625EF" w:rsidRPr="00557118">
        <w:t>ubmit</w:t>
      </w:r>
      <w:r w:rsidR="009625EF" w:rsidRPr="00C76EA9">
        <w:t xml:space="preserve"> </w:t>
      </w:r>
      <w:r w:rsidR="009625EF">
        <w:t xml:space="preserve">your applications </w:t>
      </w:r>
      <w:r w:rsidR="009625EF" w:rsidRPr="00557118">
        <w:t xml:space="preserve">electronically at </w:t>
      </w:r>
      <w:hyperlink r:id="rId8" w:history="1">
        <w:r w:rsidR="007F27DD" w:rsidRPr="00953A41">
          <w:rPr>
            <w:rStyle w:val="Hyperlink"/>
          </w:rPr>
          <w:t>https://qanr.usu.edu/uaes/internal-resources/uaes-grant-support</w:t>
        </w:r>
      </w:hyperlink>
      <w:r w:rsidR="007F27DD">
        <w:t xml:space="preserve"> </w:t>
      </w:r>
      <w:r w:rsidR="009625EF">
        <w:t>as</w:t>
      </w:r>
      <w:r w:rsidR="009625EF" w:rsidRPr="00557118">
        <w:t xml:space="preserve"> a single PDF document assembled</w:t>
      </w:r>
      <w:r w:rsidR="009625EF" w:rsidRPr="00C76EA9">
        <w:t xml:space="preserve"> </w:t>
      </w:r>
      <w:r w:rsidR="009625EF" w:rsidRPr="00557118">
        <w:t>in</w:t>
      </w:r>
      <w:r w:rsidR="009625EF" w:rsidRPr="00C76EA9">
        <w:t xml:space="preserve"> </w:t>
      </w:r>
      <w:r w:rsidR="009625EF" w:rsidRPr="00557118">
        <w:t>the</w:t>
      </w:r>
      <w:r w:rsidR="009625EF" w:rsidRPr="00C76EA9">
        <w:t xml:space="preserve"> </w:t>
      </w:r>
      <w:r w:rsidR="009625EF" w:rsidRPr="00557118">
        <w:t>following</w:t>
      </w:r>
      <w:r w:rsidR="009625EF" w:rsidRPr="00C76EA9">
        <w:t xml:space="preserve"> </w:t>
      </w:r>
      <w:r w:rsidR="009625EF" w:rsidRPr="00557118">
        <w:t>order:</w:t>
      </w:r>
      <w:r w:rsidR="009625EF" w:rsidRPr="00C76EA9">
        <w:t xml:space="preserve"> </w:t>
      </w:r>
    </w:p>
    <w:p w14:paraId="03EE561A" w14:textId="0F12F952" w:rsidR="00E44F0C" w:rsidRPr="008F35EC" w:rsidRDefault="007C4FD3" w:rsidP="00EE7501">
      <w:pPr>
        <w:pStyle w:val="Heading3"/>
        <w:numPr>
          <w:ilvl w:val="0"/>
          <w:numId w:val="1"/>
        </w:numPr>
      </w:pPr>
      <w:r w:rsidRPr="008F35EC">
        <w:t>Cover page (PDF form)</w:t>
      </w:r>
    </w:p>
    <w:p w14:paraId="6969DCEA" w14:textId="20061B43" w:rsidR="00E44F0C" w:rsidRDefault="007C4FD3" w:rsidP="00EE7501">
      <w:pPr>
        <w:pStyle w:val="ListParagraph"/>
        <w:numPr>
          <w:ilvl w:val="1"/>
          <w:numId w:val="1"/>
        </w:numPr>
      </w:pPr>
      <w:r w:rsidRPr="001751D2">
        <w:rPr>
          <w:u w:val="single"/>
        </w:rPr>
        <w:t>Title</w:t>
      </w:r>
      <w:r>
        <w:t>:</w:t>
      </w:r>
      <w:r w:rsidRPr="001751D2">
        <w:rPr>
          <w:spacing w:val="-5"/>
        </w:rPr>
        <w:t xml:space="preserve"> </w:t>
      </w:r>
      <w:r>
        <w:t>A</w:t>
      </w:r>
      <w:r w:rsidRPr="001751D2">
        <w:rPr>
          <w:spacing w:val="-5"/>
        </w:rPr>
        <w:t xml:space="preserve"> </w:t>
      </w:r>
      <w:r>
        <w:t>concise</w:t>
      </w:r>
      <w:r w:rsidRPr="001751D2">
        <w:rPr>
          <w:spacing w:val="-5"/>
        </w:rPr>
        <w:t xml:space="preserve"> </w:t>
      </w:r>
      <w:r>
        <w:t>descripti</w:t>
      </w:r>
      <w:r w:rsidR="00123258">
        <w:t>ve title</w:t>
      </w:r>
      <w:r w:rsidRPr="001751D2">
        <w:rPr>
          <w:spacing w:val="-5"/>
        </w:rPr>
        <w:t xml:space="preserve"> </w:t>
      </w:r>
      <w:r>
        <w:t>of</w:t>
      </w:r>
      <w:r w:rsidRPr="001751D2">
        <w:rPr>
          <w:spacing w:val="-5"/>
        </w:rPr>
        <w:t xml:space="preserve"> </w:t>
      </w:r>
      <w:r>
        <w:t>the</w:t>
      </w:r>
      <w:r w:rsidRPr="001751D2">
        <w:rPr>
          <w:spacing w:val="-5"/>
        </w:rPr>
        <w:t xml:space="preserve"> </w:t>
      </w:r>
      <w:r w:rsidRPr="001751D2">
        <w:rPr>
          <w:spacing w:val="-2"/>
        </w:rPr>
        <w:t>project.</w:t>
      </w:r>
    </w:p>
    <w:p w14:paraId="1D4CE310" w14:textId="251FC34E" w:rsidR="00E44F0C" w:rsidRDefault="007C4FD3" w:rsidP="00EE7501">
      <w:pPr>
        <w:pStyle w:val="ListParagraph"/>
        <w:numPr>
          <w:ilvl w:val="1"/>
          <w:numId w:val="1"/>
        </w:numPr>
      </w:pPr>
      <w:r w:rsidRPr="001751D2">
        <w:rPr>
          <w:u w:val="single"/>
        </w:rPr>
        <w:t>Priority</w:t>
      </w:r>
      <w:r w:rsidRPr="001751D2">
        <w:rPr>
          <w:spacing w:val="-3"/>
          <w:u w:val="single"/>
        </w:rPr>
        <w:t xml:space="preserve"> </w:t>
      </w:r>
      <w:r w:rsidRPr="001751D2">
        <w:rPr>
          <w:u w:val="single"/>
        </w:rPr>
        <w:t>Area(s)</w:t>
      </w:r>
      <w:r>
        <w:t>:</w:t>
      </w:r>
      <w:r w:rsidRPr="001751D2">
        <w:rPr>
          <w:spacing w:val="-3"/>
        </w:rPr>
        <w:t xml:space="preserve"> </w:t>
      </w:r>
      <w:r w:rsidR="00BB482E" w:rsidRPr="001751D2">
        <w:rPr>
          <w:spacing w:val="-3"/>
        </w:rPr>
        <w:t>S</w:t>
      </w:r>
      <w:r w:rsidR="00336063" w:rsidRPr="001751D2">
        <w:rPr>
          <w:spacing w:val="-3"/>
        </w:rPr>
        <w:t>elect</w:t>
      </w:r>
      <w:r w:rsidR="00BB482E" w:rsidRPr="001751D2">
        <w:rPr>
          <w:spacing w:val="-3"/>
        </w:rPr>
        <w:t xml:space="preserve"> </w:t>
      </w:r>
      <w:r w:rsidR="00BB482E">
        <w:t>a</w:t>
      </w:r>
      <w:r>
        <w:t>t</w:t>
      </w:r>
      <w:r w:rsidRPr="001751D2">
        <w:rPr>
          <w:spacing w:val="-3"/>
        </w:rPr>
        <w:t xml:space="preserve"> </w:t>
      </w:r>
      <w:r>
        <w:t>least</w:t>
      </w:r>
      <w:r w:rsidRPr="001751D2">
        <w:rPr>
          <w:spacing w:val="-3"/>
        </w:rPr>
        <w:t xml:space="preserve"> </w:t>
      </w:r>
      <w:r>
        <w:t>one</w:t>
      </w:r>
      <w:r w:rsidRPr="001751D2">
        <w:rPr>
          <w:spacing w:val="-3"/>
        </w:rPr>
        <w:t xml:space="preserve"> </w:t>
      </w:r>
      <w:r>
        <w:t>of</w:t>
      </w:r>
      <w:r w:rsidRPr="001751D2">
        <w:rPr>
          <w:spacing w:val="-3"/>
        </w:rPr>
        <w:t xml:space="preserve"> </w:t>
      </w:r>
      <w:r>
        <w:t>the</w:t>
      </w:r>
      <w:r w:rsidRPr="001751D2">
        <w:rPr>
          <w:spacing w:val="-4"/>
        </w:rPr>
        <w:t xml:space="preserve"> </w:t>
      </w:r>
      <w:r>
        <w:t>USDA/NIFA</w:t>
      </w:r>
      <w:r w:rsidRPr="001751D2">
        <w:rPr>
          <w:spacing w:val="-3"/>
        </w:rPr>
        <w:t xml:space="preserve"> </w:t>
      </w:r>
      <w:r>
        <w:t>Critical</w:t>
      </w:r>
      <w:r w:rsidRPr="001751D2">
        <w:rPr>
          <w:spacing w:val="-3"/>
        </w:rPr>
        <w:t xml:space="preserve"> </w:t>
      </w:r>
      <w:r>
        <w:t>Issues</w:t>
      </w:r>
      <w:r w:rsidRPr="001751D2">
        <w:rPr>
          <w:spacing w:val="-3"/>
        </w:rPr>
        <w:t xml:space="preserve"> </w:t>
      </w:r>
      <w:r w:rsidR="005C55BC">
        <w:t xml:space="preserve">and </w:t>
      </w:r>
      <w:r>
        <w:t>at least one of th</w:t>
      </w:r>
      <w:r w:rsidR="00BB482E">
        <w:t xml:space="preserve">e </w:t>
      </w:r>
      <w:r>
        <w:t>UAES priority areas</w:t>
      </w:r>
      <w:r w:rsidR="005C55BC">
        <w:t xml:space="preserve"> </w:t>
      </w:r>
      <w:r w:rsidR="00BB482E">
        <w:t xml:space="preserve">to be addressed by </w:t>
      </w:r>
      <w:r w:rsidR="005C55BC">
        <w:t xml:space="preserve">the </w:t>
      </w:r>
      <w:r w:rsidR="008631B7">
        <w:t xml:space="preserve">proposed </w:t>
      </w:r>
      <w:r w:rsidR="005C55BC">
        <w:t>project</w:t>
      </w:r>
      <w:r>
        <w:t>.</w:t>
      </w:r>
    </w:p>
    <w:p w14:paraId="29AF9F6D" w14:textId="32A5F5A9" w:rsidR="00E44F0C" w:rsidRDefault="007C4FD3" w:rsidP="00EE7501">
      <w:pPr>
        <w:pStyle w:val="ListParagraph"/>
        <w:numPr>
          <w:ilvl w:val="1"/>
          <w:numId w:val="1"/>
        </w:numPr>
      </w:pPr>
      <w:r w:rsidRPr="001751D2">
        <w:rPr>
          <w:u w:val="single"/>
        </w:rPr>
        <w:t>Personnel</w:t>
      </w:r>
      <w:r>
        <w:t>:</w:t>
      </w:r>
      <w:r w:rsidRPr="001751D2">
        <w:rPr>
          <w:spacing w:val="-4"/>
        </w:rPr>
        <w:t xml:space="preserve"> </w:t>
      </w:r>
      <w:r w:rsidR="008631B7">
        <w:t>Identify</w:t>
      </w:r>
      <w:r w:rsidR="008631B7" w:rsidRPr="001751D2">
        <w:rPr>
          <w:spacing w:val="-4"/>
        </w:rPr>
        <w:t xml:space="preserve"> </w:t>
      </w:r>
      <w:r>
        <w:t>the</w:t>
      </w:r>
      <w:r w:rsidRPr="001751D2">
        <w:rPr>
          <w:spacing w:val="-4"/>
        </w:rPr>
        <w:t xml:space="preserve"> </w:t>
      </w:r>
      <w:r>
        <w:t>Project</w:t>
      </w:r>
      <w:r w:rsidRPr="001751D2">
        <w:rPr>
          <w:spacing w:val="-3"/>
        </w:rPr>
        <w:t xml:space="preserve"> </w:t>
      </w:r>
      <w:r>
        <w:t>Director,</w:t>
      </w:r>
      <w:r w:rsidRPr="001751D2">
        <w:rPr>
          <w:spacing w:val="-4"/>
        </w:rPr>
        <w:t xml:space="preserve"> </w:t>
      </w:r>
      <w:r>
        <w:t>his/her</w:t>
      </w:r>
      <w:r w:rsidRPr="001751D2">
        <w:rPr>
          <w:spacing w:val="-4"/>
        </w:rPr>
        <w:t xml:space="preserve"> </w:t>
      </w:r>
      <w:r>
        <w:t>Banner</w:t>
      </w:r>
      <w:r w:rsidRPr="001751D2">
        <w:rPr>
          <w:spacing w:val="-4"/>
        </w:rPr>
        <w:t xml:space="preserve"> </w:t>
      </w:r>
      <w:r>
        <w:t>identification</w:t>
      </w:r>
      <w:r w:rsidRPr="001751D2">
        <w:rPr>
          <w:spacing w:val="-4"/>
        </w:rPr>
        <w:t xml:space="preserve"> </w:t>
      </w:r>
      <w:r>
        <w:t>number,</w:t>
      </w:r>
      <w:r w:rsidRPr="001751D2">
        <w:rPr>
          <w:spacing w:val="-4"/>
        </w:rPr>
        <w:t xml:space="preserve"> </w:t>
      </w:r>
      <w:r>
        <w:t>academic</w:t>
      </w:r>
      <w:r w:rsidRPr="001751D2">
        <w:rPr>
          <w:spacing w:val="-4"/>
        </w:rPr>
        <w:t xml:space="preserve"> </w:t>
      </w:r>
      <w:r>
        <w:t>title</w:t>
      </w:r>
      <w:r w:rsidR="008631B7">
        <w:t>,</w:t>
      </w:r>
      <w:r w:rsidRPr="001751D2">
        <w:rPr>
          <w:spacing w:val="-4"/>
        </w:rPr>
        <w:t xml:space="preserve"> </w:t>
      </w:r>
      <w:r>
        <w:t>department,</w:t>
      </w:r>
      <w:r w:rsidR="4383E53B">
        <w:t xml:space="preserve"> </w:t>
      </w:r>
      <w:r w:rsidR="008631B7">
        <w:t>and</w:t>
      </w:r>
      <w:r>
        <w:t xml:space="preserve"> any Co-</w:t>
      </w:r>
      <w:r w:rsidR="008631B7">
        <w:t>P</w:t>
      </w:r>
      <w:r>
        <w:t xml:space="preserve">Ds and their </w:t>
      </w:r>
      <w:r w:rsidR="00E549AF">
        <w:t xml:space="preserve">respective </w:t>
      </w:r>
      <w:r>
        <w:t>departments.</w:t>
      </w:r>
    </w:p>
    <w:p w14:paraId="5183DE6E" w14:textId="7738696C" w:rsidR="00E44F0C" w:rsidRPr="0010011E" w:rsidRDefault="007C4FD3" w:rsidP="00EE7501">
      <w:pPr>
        <w:pStyle w:val="ListParagraph"/>
        <w:numPr>
          <w:ilvl w:val="1"/>
          <w:numId w:val="1"/>
        </w:numPr>
        <w:rPr>
          <w:bCs/>
          <w:i/>
          <w:iCs/>
        </w:rPr>
      </w:pPr>
      <w:r w:rsidRPr="001751D2">
        <w:rPr>
          <w:u w:val="single"/>
        </w:rPr>
        <w:t>Project Duration</w:t>
      </w:r>
      <w:r>
        <w:t xml:space="preserve">: </w:t>
      </w:r>
      <w:r w:rsidR="00BA475D">
        <w:t>Specify the p</w:t>
      </w:r>
      <w:r w:rsidR="00E549AF">
        <w:t>roject period</w:t>
      </w:r>
      <w:r w:rsidR="008B41B2">
        <w:t xml:space="preserve"> beginning M</w:t>
      </w:r>
      <w:r w:rsidR="00DE48B6">
        <w:t>arch</w:t>
      </w:r>
      <w:r w:rsidR="008B41B2">
        <w:t xml:space="preserve"> 1, 202</w:t>
      </w:r>
      <w:r w:rsidR="00F1456D">
        <w:t>6</w:t>
      </w:r>
      <w:r w:rsidR="00E549AF">
        <w:t xml:space="preserve"> </w:t>
      </w:r>
      <w:r w:rsidR="008E1F1F">
        <w:t xml:space="preserve">and </w:t>
      </w:r>
      <w:r w:rsidR="00414DE5">
        <w:t>ending</w:t>
      </w:r>
      <w:r w:rsidR="008E1F1F">
        <w:t xml:space="preserve"> on or before June 30, 202</w:t>
      </w:r>
      <w:r w:rsidR="00807341">
        <w:t>8</w:t>
      </w:r>
      <w:r>
        <w:t>.</w:t>
      </w:r>
      <w:r w:rsidRPr="001751D2">
        <w:rPr>
          <w:spacing w:val="-3"/>
        </w:rPr>
        <w:t xml:space="preserve"> </w:t>
      </w:r>
      <w:r w:rsidRPr="0010011E">
        <w:rPr>
          <w:bCs/>
          <w:i/>
          <w:iCs/>
        </w:rPr>
        <w:t>Seed</w:t>
      </w:r>
      <w:r w:rsidRPr="0010011E">
        <w:rPr>
          <w:bCs/>
          <w:i/>
          <w:iCs/>
          <w:spacing w:val="-3"/>
        </w:rPr>
        <w:t xml:space="preserve"> </w:t>
      </w:r>
      <w:r w:rsidRPr="0010011E">
        <w:rPr>
          <w:bCs/>
          <w:i/>
          <w:iCs/>
        </w:rPr>
        <w:t>grant</w:t>
      </w:r>
      <w:r w:rsidRPr="0010011E">
        <w:rPr>
          <w:bCs/>
          <w:i/>
          <w:iCs/>
          <w:spacing w:val="-3"/>
        </w:rPr>
        <w:t xml:space="preserve"> </w:t>
      </w:r>
      <w:r w:rsidRPr="0010011E">
        <w:rPr>
          <w:bCs/>
          <w:i/>
          <w:iCs/>
        </w:rPr>
        <w:t>projects</w:t>
      </w:r>
      <w:r w:rsidRPr="0010011E">
        <w:rPr>
          <w:bCs/>
          <w:i/>
          <w:iCs/>
          <w:spacing w:val="-3"/>
        </w:rPr>
        <w:t xml:space="preserve"> </w:t>
      </w:r>
      <w:r w:rsidRPr="0010011E">
        <w:rPr>
          <w:bCs/>
          <w:i/>
          <w:iCs/>
        </w:rPr>
        <w:t>must</w:t>
      </w:r>
      <w:r w:rsidRPr="0010011E">
        <w:rPr>
          <w:bCs/>
          <w:i/>
          <w:iCs/>
          <w:spacing w:val="-3"/>
        </w:rPr>
        <w:t xml:space="preserve"> </w:t>
      </w:r>
      <w:r w:rsidRPr="0010011E">
        <w:rPr>
          <w:bCs/>
          <w:i/>
          <w:iCs/>
        </w:rPr>
        <w:t>be</w:t>
      </w:r>
      <w:r w:rsidR="006C2E9B" w:rsidRPr="0010011E">
        <w:rPr>
          <w:bCs/>
          <w:i/>
          <w:iCs/>
        </w:rPr>
        <w:t xml:space="preserve"> approved by UAES</w:t>
      </w:r>
      <w:r w:rsidRPr="0010011E">
        <w:rPr>
          <w:bCs/>
          <w:i/>
          <w:iCs/>
          <w:spacing w:val="-3"/>
        </w:rPr>
        <w:t xml:space="preserve"> </w:t>
      </w:r>
      <w:r w:rsidR="006C2E9B" w:rsidRPr="0010011E">
        <w:rPr>
          <w:bCs/>
          <w:i/>
          <w:iCs/>
        </w:rPr>
        <w:t xml:space="preserve">and </w:t>
      </w:r>
      <w:r w:rsidRPr="0010011E">
        <w:rPr>
          <w:bCs/>
          <w:i/>
          <w:iCs/>
        </w:rPr>
        <w:t>entered</w:t>
      </w:r>
      <w:r w:rsidRPr="0010011E">
        <w:rPr>
          <w:bCs/>
          <w:i/>
          <w:iCs/>
          <w:spacing w:val="-3"/>
        </w:rPr>
        <w:t xml:space="preserve"> </w:t>
      </w:r>
      <w:r w:rsidR="00D95F55" w:rsidRPr="0010011E">
        <w:rPr>
          <w:bCs/>
          <w:i/>
          <w:iCs/>
        </w:rPr>
        <w:t>into</w:t>
      </w:r>
      <w:r w:rsidRPr="0010011E">
        <w:rPr>
          <w:bCs/>
          <w:i/>
          <w:iCs/>
          <w:spacing w:val="-3"/>
        </w:rPr>
        <w:t xml:space="preserve"> </w:t>
      </w:r>
      <w:r w:rsidRPr="0010011E">
        <w:rPr>
          <w:bCs/>
          <w:i/>
          <w:iCs/>
        </w:rPr>
        <w:t>Digital</w:t>
      </w:r>
      <w:r w:rsidRPr="0010011E">
        <w:rPr>
          <w:bCs/>
          <w:i/>
          <w:iCs/>
          <w:spacing w:val="-3"/>
        </w:rPr>
        <w:t xml:space="preserve"> </w:t>
      </w:r>
      <w:r w:rsidRPr="0010011E">
        <w:rPr>
          <w:bCs/>
          <w:i/>
          <w:iCs/>
        </w:rPr>
        <w:t>Measures</w:t>
      </w:r>
      <w:r w:rsidRPr="0010011E">
        <w:rPr>
          <w:bCs/>
          <w:i/>
          <w:iCs/>
          <w:spacing w:val="-3"/>
        </w:rPr>
        <w:t xml:space="preserve"> </w:t>
      </w:r>
      <w:r w:rsidRPr="0010011E">
        <w:rPr>
          <w:bCs/>
          <w:i/>
          <w:iCs/>
        </w:rPr>
        <w:t>as</w:t>
      </w:r>
      <w:r w:rsidRPr="0010011E">
        <w:rPr>
          <w:bCs/>
          <w:i/>
          <w:iCs/>
          <w:spacing w:val="-3"/>
        </w:rPr>
        <w:t xml:space="preserve"> </w:t>
      </w:r>
      <w:r w:rsidRPr="0010011E">
        <w:rPr>
          <w:bCs/>
          <w:i/>
          <w:iCs/>
        </w:rPr>
        <w:t>new UAES project</w:t>
      </w:r>
      <w:r w:rsidR="002C7DA7">
        <w:rPr>
          <w:bCs/>
          <w:i/>
          <w:iCs/>
        </w:rPr>
        <w:t>s</w:t>
      </w:r>
      <w:r w:rsidRPr="0010011E">
        <w:rPr>
          <w:bCs/>
          <w:i/>
          <w:iCs/>
        </w:rPr>
        <w:t xml:space="preserve"> before funding for the UAES Seed Grant begins.</w:t>
      </w:r>
    </w:p>
    <w:p w14:paraId="4AF906E4" w14:textId="615C6CDE" w:rsidR="00E44F0C" w:rsidRDefault="007C4FD3" w:rsidP="00EE7501">
      <w:pPr>
        <w:pStyle w:val="ListParagraph"/>
        <w:numPr>
          <w:ilvl w:val="1"/>
          <w:numId w:val="1"/>
        </w:numPr>
      </w:pPr>
      <w:r w:rsidRPr="001751D2">
        <w:rPr>
          <w:u w:val="single"/>
        </w:rPr>
        <w:t>Total</w:t>
      </w:r>
      <w:r w:rsidRPr="001751D2">
        <w:rPr>
          <w:spacing w:val="-7"/>
          <w:u w:val="single"/>
        </w:rPr>
        <w:t xml:space="preserve"> </w:t>
      </w:r>
      <w:r w:rsidRPr="001751D2">
        <w:rPr>
          <w:u w:val="single"/>
        </w:rPr>
        <w:t>Requested</w:t>
      </w:r>
      <w:r w:rsidRPr="001751D2">
        <w:rPr>
          <w:spacing w:val="-5"/>
          <w:u w:val="single"/>
        </w:rPr>
        <w:t xml:space="preserve"> </w:t>
      </w:r>
      <w:r w:rsidRPr="001751D2">
        <w:rPr>
          <w:u w:val="single"/>
        </w:rPr>
        <w:t>Amount</w:t>
      </w:r>
      <w:r>
        <w:t>:</w:t>
      </w:r>
      <w:r w:rsidRPr="001751D2">
        <w:rPr>
          <w:spacing w:val="-5"/>
        </w:rPr>
        <w:t xml:space="preserve"> </w:t>
      </w:r>
      <w:r w:rsidR="003D0E40">
        <w:t xml:space="preserve">Up </w:t>
      </w:r>
      <w:r>
        <w:t>to</w:t>
      </w:r>
      <w:r w:rsidRPr="001751D2">
        <w:rPr>
          <w:spacing w:val="-5"/>
        </w:rPr>
        <w:t xml:space="preserve"> </w:t>
      </w:r>
      <w:r>
        <w:t>$80,000</w:t>
      </w:r>
      <w:r w:rsidRPr="001751D2">
        <w:rPr>
          <w:spacing w:val="-5"/>
        </w:rPr>
        <w:t xml:space="preserve"> </w:t>
      </w:r>
      <w:r>
        <w:t>for</w:t>
      </w:r>
      <w:r w:rsidRPr="001751D2">
        <w:rPr>
          <w:spacing w:val="-4"/>
        </w:rPr>
        <w:t xml:space="preserve"> </w:t>
      </w:r>
      <w:r>
        <w:t>the</w:t>
      </w:r>
      <w:r w:rsidRPr="001751D2">
        <w:rPr>
          <w:spacing w:val="-5"/>
        </w:rPr>
        <w:t xml:space="preserve"> </w:t>
      </w:r>
      <w:r>
        <w:t>entire</w:t>
      </w:r>
      <w:r w:rsidRPr="001751D2">
        <w:rPr>
          <w:spacing w:val="-5"/>
        </w:rPr>
        <w:t xml:space="preserve"> </w:t>
      </w:r>
      <w:r>
        <w:t>grant</w:t>
      </w:r>
      <w:r w:rsidRPr="001751D2">
        <w:rPr>
          <w:spacing w:val="-3"/>
        </w:rPr>
        <w:t xml:space="preserve"> </w:t>
      </w:r>
      <w:r w:rsidRPr="001751D2">
        <w:rPr>
          <w:spacing w:val="-2"/>
        </w:rPr>
        <w:t>period.</w:t>
      </w:r>
    </w:p>
    <w:p w14:paraId="24E0D1A7" w14:textId="1ACD3DD8" w:rsidR="00E44F0C" w:rsidRDefault="007C4FD3" w:rsidP="00EE7501">
      <w:pPr>
        <w:pStyle w:val="ListParagraph"/>
        <w:numPr>
          <w:ilvl w:val="1"/>
          <w:numId w:val="1"/>
        </w:numPr>
      </w:pPr>
      <w:r w:rsidRPr="001751D2">
        <w:rPr>
          <w:u w:val="single"/>
        </w:rPr>
        <w:lastRenderedPageBreak/>
        <w:t>Signatures</w:t>
      </w:r>
      <w:r w:rsidRPr="001751D2">
        <w:rPr>
          <w:spacing w:val="-6"/>
        </w:rPr>
        <w:t xml:space="preserve"> </w:t>
      </w:r>
      <w:r>
        <w:t>of</w:t>
      </w:r>
      <w:r w:rsidRPr="001751D2">
        <w:rPr>
          <w:spacing w:val="-5"/>
        </w:rPr>
        <w:t xml:space="preserve"> </w:t>
      </w:r>
      <w:r>
        <w:t>the</w:t>
      </w:r>
      <w:r w:rsidRPr="001751D2">
        <w:rPr>
          <w:spacing w:val="-6"/>
        </w:rPr>
        <w:t xml:space="preserve"> </w:t>
      </w:r>
      <w:r>
        <w:t>Project</w:t>
      </w:r>
      <w:r w:rsidRPr="001751D2">
        <w:rPr>
          <w:spacing w:val="-4"/>
        </w:rPr>
        <w:t xml:space="preserve"> </w:t>
      </w:r>
      <w:r>
        <w:t>Director</w:t>
      </w:r>
      <w:r w:rsidRPr="001751D2">
        <w:rPr>
          <w:spacing w:val="-5"/>
        </w:rPr>
        <w:t xml:space="preserve"> </w:t>
      </w:r>
      <w:r>
        <w:t>and</w:t>
      </w:r>
      <w:r w:rsidRPr="001751D2">
        <w:rPr>
          <w:spacing w:val="-6"/>
        </w:rPr>
        <w:t xml:space="preserve"> </w:t>
      </w:r>
      <w:r>
        <w:t>their</w:t>
      </w:r>
      <w:r w:rsidRPr="001751D2">
        <w:rPr>
          <w:spacing w:val="-4"/>
        </w:rPr>
        <w:t xml:space="preserve"> </w:t>
      </w:r>
      <w:r>
        <w:t>Department</w:t>
      </w:r>
      <w:r w:rsidRPr="001751D2">
        <w:rPr>
          <w:spacing w:val="-6"/>
        </w:rPr>
        <w:t xml:space="preserve"> </w:t>
      </w:r>
      <w:r>
        <w:t>Head</w:t>
      </w:r>
      <w:r w:rsidRPr="001751D2">
        <w:rPr>
          <w:spacing w:val="-5"/>
        </w:rPr>
        <w:t xml:space="preserve"> </w:t>
      </w:r>
      <w:r>
        <w:t>are</w:t>
      </w:r>
      <w:r w:rsidRPr="001751D2">
        <w:rPr>
          <w:spacing w:val="-5"/>
        </w:rPr>
        <w:t xml:space="preserve"> </w:t>
      </w:r>
      <w:r w:rsidRPr="001751D2">
        <w:rPr>
          <w:spacing w:val="-2"/>
        </w:rPr>
        <w:t>required.</w:t>
      </w:r>
    </w:p>
    <w:p w14:paraId="5FD7AC9D" w14:textId="45A258C8" w:rsidR="00E44F0C" w:rsidRPr="008F35EC" w:rsidRDefault="007C4FD3" w:rsidP="00EE7501">
      <w:pPr>
        <w:pStyle w:val="Heading3"/>
        <w:numPr>
          <w:ilvl w:val="0"/>
          <w:numId w:val="1"/>
        </w:numPr>
      </w:pPr>
      <w:r w:rsidRPr="008F35EC">
        <w:t xml:space="preserve">Project </w:t>
      </w:r>
      <w:r w:rsidR="0070213E">
        <w:t>S</w:t>
      </w:r>
      <w:r w:rsidRPr="008F35EC">
        <w:t>ummary or abstract</w:t>
      </w:r>
      <w:r w:rsidR="00435525">
        <w:t xml:space="preserve"> (1 page)</w:t>
      </w:r>
    </w:p>
    <w:p w14:paraId="2C3C4BF2" w14:textId="71CDA915" w:rsidR="00E44F0C" w:rsidRDefault="00FA6A59" w:rsidP="00EE7501">
      <w:pPr>
        <w:pStyle w:val="ListParagraph"/>
        <w:numPr>
          <w:ilvl w:val="1"/>
          <w:numId w:val="1"/>
        </w:numPr>
      </w:pPr>
      <w:r>
        <w:t xml:space="preserve">Provide </w:t>
      </w:r>
      <w:r w:rsidR="007C4FD3">
        <w:t>a</w:t>
      </w:r>
      <w:r w:rsidR="007C4FD3" w:rsidRPr="001751D2">
        <w:rPr>
          <w:spacing w:val="-3"/>
        </w:rPr>
        <w:t xml:space="preserve"> </w:t>
      </w:r>
      <w:r w:rsidR="007C4FD3" w:rsidRPr="001751D2">
        <w:rPr>
          <w:i/>
          <w:iCs/>
        </w:rPr>
        <w:t>non-technical</w:t>
      </w:r>
      <w:r w:rsidR="007C4FD3" w:rsidRPr="001751D2">
        <w:rPr>
          <w:spacing w:val="-3"/>
        </w:rPr>
        <w:t xml:space="preserve"> </w:t>
      </w:r>
      <w:r w:rsidR="007C4FD3">
        <w:t>project</w:t>
      </w:r>
      <w:r w:rsidR="007C4FD3" w:rsidRPr="001751D2">
        <w:rPr>
          <w:spacing w:val="-4"/>
        </w:rPr>
        <w:t xml:space="preserve"> </w:t>
      </w:r>
      <w:r w:rsidR="007C4FD3">
        <w:t xml:space="preserve">summary </w:t>
      </w:r>
      <w:r w:rsidR="00A22657">
        <w:t>of</w:t>
      </w:r>
      <w:r w:rsidR="00C975A4">
        <w:t xml:space="preserve"> </w:t>
      </w:r>
      <w:r w:rsidR="007C4FD3">
        <w:t>no more than 400</w:t>
      </w:r>
      <w:r w:rsidR="00F52BB8">
        <w:t xml:space="preserve"> </w:t>
      </w:r>
      <w:r w:rsidR="007C4FD3">
        <w:t>words</w:t>
      </w:r>
      <w:r w:rsidR="007C4FD3" w:rsidRPr="001751D2">
        <w:rPr>
          <w:spacing w:val="-2"/>
        </w:rPr>
        <w:t>.</w:t>
      </w:r>
    </w:p>
    <w:p w14:paraId="203A4647" w14:textId="37326E50" w:rsidR="00E44F0C" w:rsidRPr="008F35EC" w:rsidRDefault="007C4FD3" w:rsidP="00EE7501">
      <w:pPr>
        <w:pStyle w:val="Heading3"/>
        <w:numPr>
          <w:ilvl w:val="0"/>
          <w:numId w:val="1"/>
        </w:numPr>
      </w:pPr>
      <w:r w:rsidRPr="008F35EC">
        <w:t>Pro</w:t>
      </w:r>
      <w:r w:rsidR="00A7562B" w:rsidRPr="008F35EC">
        <w:t>ject</w:t>
      </w:r>
      <w:r w:rsidRPr="008F35EC">
        <w:t xml:space="preserve"> </w:t>
      </w:r>
      <w:r w:rsidR="0070213E">
        <w:t>N</w:t>
      </w:r>
      <w:r w:rsidRPr="008F35EC">
        <w:t>arrative (</w:t>
      </w:r>
      <w:r w:rsidR="00317653">
        <w:t>6-</w:t>
      </w:r>
      <w:r w:rsidRPr="008F35EC">
        <w:t>8 pages)</w:t>
      </w:r>
    </w:p>
    <w:p w14:paraId="19736804" w14:textId="0DA4131C" w:rsidR="00E44F0C" w:rsidRDefault="00F31708" w:rsidP="00EE7501">
      <w:pPr>
        <w:pStyle w:val="ListParagraph"/>
        <w:numPr>
          <w:ilvl w:val="1"/>
          <w:numId w:val="1"/>
        </w:numPr>
      </w:pPr>
      <w:r w:rsidRPr="001751D2">
        <w:rPr>
          <w:u w:val="single"/>
        </w:rPr>
        <w:t>I</w:t>
      </w:r>
      <w:r w:rsidR="007C4FD3" w:rsidRPr="001751D2">
        <w:rPr>
          <w:u w:val="single"/>
        </w:rPr>
        <w:t>ntroduction</w:t>
      </w:r>
      <w:r w:rsidRPr="001751D2">
        <w:t>:</w:t>
      </w:r>
      <w:r w:rsidR="007C4FD3">
        <w:t xml:space="preserve"> </w:t>
      </w:r>
      <w:r>
        <w:t>D</w:t>
      </w:r>
      <w:r w:rsidR="007C4FD3">
        <w:t>escrib</w:t>
      </w:r>
      <w:r>
        <w:t>e</w:t>
      </w:r>
      <w:r w:rsidR="007C4FD3">
        <w:t xml:space="preserve"> in clear, concise language: (1) the critical need or background</w:t>
      </w:r>
      <w:r w:rsidR="007C4FD3" w:rsidRPr="001751D2">
        <w:rPr>
          <w:spacing w:val="-3"/>
        </w:rPr>
        <w:t xml:space="preserve"> </w:t>
      </w:r>
      <w:r w:rsidR="007C4FD3">
        <w:t>information</w:t>
      </w:r>
      <w:r w:rsidR="007C4FD3" w:rsidRPr="001751D2">
        <w:rPr>
          <w:spacing w:val="-3"/>
        </w:rPr>
        <w:t xml:space="preserve"> </w:t>
      </w:r>
      <w:r w:rsidR="007C4FD3">
        <w:t>that</w:t>
      </w:r>
      <w:r w:rsidR="007C4FD3" w:rsidRPr="001751D2">
        <w:rPr>
          <w:spacing w:val="-3"/>
        </w:rPr>
        <w:t xml:space="preserve"> </w:t>
      </w:r>
      <w:r w:rsidR="007C4FD3">
        <w:t>justifies</w:t>
      </w:r>
      <w:r w:rsidR="007C4FD3" w:rsidRPr="001751D2">
        <w:rPr>
          <w:spacing w:val="-3"/>
        </w:rPr>
        <w:t xml:space="preserve"> </w:t>
      </w:r>
      <w:r w:rsidR="007C4FD3">
        <w:t>or</w:t>
      </w:r>
      <w:r w:rsidR="007C4FD3" w:rsidRPr="001751D2">
        <w:rPr>
          <w:spacing w:val="-3"/>
        </w:rPr>
        <w:t xml:space="preserve"> </w:t>
      </w:r>
      <w:r w:rsidR="007C4FD3">
        <w:t>explains</w:t>
      </w:r>
      <w:r w:rsidR="007C4FD3" w:rsidRPr="001751D2">
        <w:rPr>
          <w:spacing w:val="-3"/>
        </w:rPr>
        <w:t xml:space="preserve"> </w:t>
      </w:r>
      <w:r w:rsidR="007C4FD3">
        <w:t>the</w:t>
      </w:r>
      <w:r w:rsidR="007C4FD3" w:rsidRPr="001751D2">
        <w:rPr>
          <w:spacing w:val="-5"/>
        </w:rPr>
        <w:t xml:space="preserve"> </w:t>
      </w:r>
      <w:r w:rsidR="007C4FD3">
        <w:t>proposed</w:t>
      </w:r>
      <w:r w:rsidR="007C4FD3" w:rsidRPr="001751D2">
        <w:rPr>
          <w:spacing w:val="-3"/>
        </w:rPr>
        <w:t xml:space="preserve"> </w:t>
      </w:r>
      <w:r w:rsidR="007C4FD3">
        <w:t>project;</w:t>
      </w:r>
      <w:r w:rsidR="007C4FD3" w:rsidRPr="001751D2">
        <w:rPr>
          <w:spacing w:val="-3"/>
        </w:rPr>
        <w:t xml:space="preserve"> </w:t>
      </w:r>
      <w:r w:rsidR="007C4FD3">
        <w:t>(2)</w:t>
      </w:r>
      <w:r w:rsidR="007C4FD3" w:rsidRPr="001751D2">
        <w:rPr>
          <w:spacing w:val="-3"/>
        </w:rPr>
        <w:t xml:space="preserve"> </w:t>
      </w:r>
      <w:r w:rsidR="007C4FD3">
        <w:t>the</w:t>
      </w:r>
      <w:r w:rsidR="007C4FD3" w:rsidRPr="001751D2">
        <w:rPr>
          <w:spacing w:val="-3"/>
        </w:rPr>
        <w:t xml:space="preserve"> </w:t>
      </w:r>
      <w:r w:rsidR="007C4FD3">
        <w:t>target</w:t>
      </w:r>
      <w:r w:rsidR="007C4FD3" w:rsidRPr="001751D2">
        <w:rPr>
          <w:spacing w:val="-3"/>
        </w:rPr>
        <w:t xml:space="preserve"> </w:t>
      </w:r>
      <w:r w:rsidR="00505726">
        <w:t>audience</w:t>
      </w:r>
      <w:r w:rsidR="007C4FD3" w:rsidRPr="001751D2">
        <w:rPr>
          <w:spacing w:val="-3"/>
        </w:rPr>
        <w:t xml:space="preserve"> </w:t>
      </w:r>
      <w:r w:rsidR="007C4FD3">
        <w:t>for the project; and (3) the scientific hypothesis and</w:t>
      </w:r>
      <w:r w:rsidR="3DA180F9">
        <w:t>/or research</w:t>
      </w:r>
      <w:r w:rsidR="00160B20">
        <w:t xml:space="preserve"> </w:t>
      </w:r>
      <w:r w:rsidR="007C4FD3">
        <w:t>objectives addressed by the project. Most importantly,</w:t>
      </w:r>
      <w:r w:rsidR="007C4FD3" w:rsidRPr="001751D2">
        <w:rPr>
          <w:spacing w:val="-2"/>
        </w:rPr>
        <w:t xml:space="preserve"> </w:t>
      </w:r>
      <w:r w:rsidR="00D4575D" w:rsidRPr="001751D2">
        <w:rPr>
          <w:spacing w:val="-2"/>
        </w:rPr>
        <w:t xml:space="preserve">briefly </w:t>
      </w:r>
      <w:r w:rsidR="007C4FD3">
        <w:t>explain</w:t>
      </w:r>
      <w:r w:rsidR="007C4FD3" w:rsidRPr="001751D2">
        <w:rPr>
          <w:spacing w:val="-2"/>
        </w:rPr>
        <w:t xml:space="preserve"> </w:t>
      </w:r>
      <w:r w:rsidR="007C4FD3">
        <w:t>how</w:t>
      </w:r>
      <w:r w:rsidR="007C4FD3" w:rsidRPr="001751D2">
        <w:rPr>
          <w:spacing w:val="-2"/>
        </w:rPr>
        <w:t xml:space="preserve"> </w:t>
      </w:r>
      <w:r w:rsidR="260B155B">
        <w:t>t</w:t>
      </w:r>
      <w:r w:rsidR="3DE3CD2B">
        <w:t>he proposed research activities will position USU for significant external funding in the future and/or considerably strengthen UAES capabilities in an area of critical need to the state of Utah</w:t>
      </w:r>
      <w:r w:rsidR="00160B20">
        <w:t>.</w:t>
      </w:r>
    </w:p>
    <w:p w14:paraId="01A201B6" w14:textId="64B44544" w:rsidR="00E44F0C" w:rsidRDefault="001D2793" w:rsidP="00EE7501">
      <w:pPr>
        <w:pStyle w:val="ListParagraph"/>
        <w:numPr>
          <w:ilvl w:val="1"/>
          <w:numId w:val="1"/>
        </w:numPr>
      </w:pPr>
      <w:r w:rsidRPr="001751D2">
        <w:rPr>
          <w:u w:val="single"/>
        </w:rPr>
        <w:t>Background</w:t>
      </w:r>
      <w:r>
        <w:t>:</w:t>
      </w:r>
      <w:r w:rsidR="007C4FD3">
        <w:t xml:space="preserve"> </w:t>
      </w:r>
      <w:r>
        <w:t xml:space="preserve">Provide a </w:t>
      </w:r>
      <w:r w:rsidR="007E35DB">
        <w:t xml:space="preserve">concise </w:t>
      </w:r>
      <w:r>
        <w:t>review of the rele</w:t>
      </w:r>
      <w:r w:rsidR="007E35DB">
        <w:t>v</w:t>
      </w:r>
      <w:r>
        <w:t>a</w:t>
      </w:r>
      <w:r w:rsidR="007E35DB">
        <w:t>nt literature</w:t>
      </w:r>
      <w:r w:rsidR="007C7EE0">
        <w:t>.</w:t>
      </w:r>
      <w:r w:rsidR="007C4FD3">
        <w:t xml:space="preserve"> </w:t>
      </w:r>
      <w:r w:rsidR="007C7EE0">
        <w:t>D</w:t>
      </w:r>
      <w:r w:rsidR="007C4FD3">
        <w:t>iscuss the emerging research</w:t>
      </w:r>
      <w:r w:rsidR="007C4FD3" w:rsidRPr="001751D2">
        <w:rPr>
          <w:spacing w:val="-3"/>
        </w:rPr>
        <w:t xml:space="preserve"> </w:t>
      </w:r>
      <w:r w:rsidR="007C4FD3">
        <w:t>needs</w:t>
      </w:r>
      <w:r w:rsidR="007C4FD3" w:rsidRPr="001751D2">
        <w:rPr>
          <w:spacing w:val="-3"/>
        </w:rPr>
        <w:t xml:space="preserve"> </w:t>
      </w:r>
      <w:r w:rsidR="007C4FD3">
        <w:t>in</w:t>
      </w:r>
      <w:r w:rsidR="007C4FD3" w:rsidRPr="001751D2">
        <w:rPr>
          <w:spacing w:val="-3"/>
        </w:rPr>
        <w:t xml:space="preserve"> </w:t>
      </w:r>
      <w:r w:rsidR="007C4FD3">
        <w:t>this</w:t>
      </w:r>
      <w:r w:rsidR="007C4FD3" w:rsidRPr="001751D2">
        <w:rPr>
          <w:spacing w:val="-3"/>
        </w:rPr>
        <w:t xml:space="preserve"> </w:t>
      </w:r>
      <w:r w:rsidR="007C4FD3">
        <w:t>area,</w:t>
      </w:r>
      <w:r w:rsidR="007C4FD3" w:rsidRPr="001751D2">
        <w:rPr>
          <w:spacing w:val="-3"/>
        </w:rPr>
        <w:t xml:space="preserve"> </w:t>
      </w:r>
      <w:r w:rsidR="007C4FD3">
        <w:t>the</w:t>
      </w:r>
      <w:r w:rsidR="007C4FD3" w:rsidRPr="001751D2">
        <w:rPr>
          <w:spacing w:val="-3"/>
        </w:rPr>
        <w:t xml:space="preserve"> </w:t>
      </w:r>
      <w:r w:rsidR="007C4FD3">
        <w:t>current</w:t>
      </w:r>
      <w:r w:rsidR="007C4FD3" w:rsidRPr="001751D2">
        <w:rPr>
          <w:spacing w:val="-3"/>
        </w:rPr>
        <w:t xml:space="preserve"> </w:t>
      </w:r>
      <w:r w:rsidR="007C4FD3">
        <w:t>state</w:t>
      </w:r>
      <w:r w:rsidR="007C4FD3" w:rsidRPr="001751D2">
        <w:rPr>
          <w:spacing w:val="-3"/>
        </w:rPr>
        <w:t xml:space="preserve"> </w:t>
      </w:r>
      <w:r w:rsidR="007C4FD3">
        <w:t>of</w:t>
      </w:r>
      <w:r w:rsidR="007C4FD3" w:rsidRPr="001751D2">
        <w:rPr>
          <w:spacing w:val="-3"/>
        </w:rPr>
        <w:t xml:space="preserve"> </w:t>
      </w:r>
      <w:r w:rsidR="003F1A4B" w:rsidRPr="001751D2">
        <w:rPr>
          <w:spacing w:val="-3"/>
        </w:rPr>
        <w:t xml:space="preserve">scientific </w:t>
      </w:r>
      <w:r w:rsidR="007C4FD3">
        <w:t>research</w:t>
      </w:r>
      <w:r w:rsidR="007C4FD3" w:rsidRPr="001751D2">
        <w:rPr>
          <w:spacing w:val="-3"/>
        </w:rPr>
        <w:t xml:space="preserve"> </w:t>
      </w:r>
      <w:r w:rsidR="007C4FD3">
        <w:t>in</w:t>
      </w:r>
      <w:r w:rsidR="007C4FD3" w:rsidRPr="001751D2">
        <w:rPr>
          <w:spacing w:val="-3"/>
        </w:rPr>
        <w:t xml:space="preserve"> </w:t>
      </w:r>
      <w:r w:rsidR="007C4FD3">
        <w:t>the</w:t>
      </w:r>
      <w:r w:rsidR="007C4FD3" w:rsidRPr="001751D2">
        <w:rPr>
          <w:spacing w:val="-3"/>
        </w:rPr>
        <w:t xml:space="preserve"> </w:t>
      </w:r>
      <w:r w:rsidR="007C4FD3">
        <w:t>area</w:t>
      </w:r>
      <w:r w:rsidR="003F1A4B">
        <w:t>,</w:t>
      </w:r>
      <w:r w:rsidR="007C4FD3" w:rsidRPr="001751D2">
        <w:rPr>
          <w:spacing w:val="-3"/>
        </w:rPr>
        <w:t xml:space="preserve"> </w:t>
      </w:r>
      <w:r w:rsidR="007C4FD3">
        <w:t>and</w:t>
      </w:r>
      <w:r w:rsidR="007C4FD3" w:rsidRPr="001751D2">
        <w:rPr>
          <w:spacing w:val="-3"/>
        </w:rPr>
        <w:t xml:space="preserve"> </w:t>
      </w:r>
      <w:r w:rsidR="007C4FD3">
        <w:t>USU’s</w:t>
      </w:r>
      <w:r w:rsidR="007C4FD3" w:rsidRPr="001751D2">
        <w:rPr>
          <w:spacing w:val="-3"/>
        </w:rPr>
        <w:t xml:space="preserve"> </w:t>
      </w:r>
      <w:r w:rsidR="007C4FD3">
        <w:t>current position in the research area.</w:t>
      </w:r>
      <w:r w:rsidR="156BC225">
        <w:t xml:space="preserve"> Include </w:t>
      </w:r>
      <w:r w:rsidR="00421F4B">
        <w:t xml:space="preserve">a </w:t>
      </w:r>
      <w:r w:rsidR="156BC225">
        <w:t xml:space="preserve">brief theoretical or conceptual framework if appropriate. </w:t>
      </w:r>
    </w:p>
    <w:p w14:paraId="52E1F48B" w14:textId="4FF78518" w:rsidR="00F64C41" w:rsidRDefault="00BF0363" w:rsidP="00EE7501">
      <w:pPr>
        <w:pStyle w:val="ListParagraph"/>
        <w:numPr>
          <w:ilvl w:val="1"/>
          <w:numId w:val="1"/>
        </w:numPr>
      </w:pPr>
      <w:r w:rsidRPr="001751D2">
        <w:rPr>
          <w:u w:val="single"/>
        </w:rPr>
        <w:t>Objectives</w:t>
      </w:r>
      <w:r w:rsidR="00624D1B" w:rsidRPr="001751D2">
        <w:t>:</w:t>
      </w:r>
      <w:r w:rsidR="007C4FD3">
        <w:t xml:space="preserve"> </w:t>
      </w:r>
      <w:r w:rsidR="004E7866">
        <w:t xml:space="preserve">Describe </w:t>
      </w:r>
      <w:r w:rsidR="004C7969">
        <w:t xml:space="preserve">the </w:t>
      </w:r>
      <w:r w:rsidR="007C4FD3">
        <w:t>specific objectives</w:t>
      </w:r>
      <w:r w:rsidR="004C7969">
        <w:t xml:space="preserve"> and</w:t>
      </w:r>
      <w:r w:rsidR="005A071C">
        <w:t xml:space="preserve"> the methods for </w:t>
      </w:r>
      <w:r w:rsidR="00B235B2">
        <w:t>accomplishing</w:t>
      </w:r>
      <w:r w:rsidR="005A071C">
        <w:t xml:space="preserve"> those objectives</w:t>
      </w:r>
      <w:r w:rsidR="0738A15B">
        <w:t xml:space="preserve">, </w:t>
      </w:r>
      <w:r w:rsidR="0D502A0A">
        <w:t>includ</w:t>
      </w:r>
      <w:r w:rsidR="688ECDFA">
        <w:t>ing</w:t>
      </w:r>
      <w:r w:rsidR="0D502A0A">
        <w:t xml:space="preserve"> research design, data collection, data analysis, interpretation, and reporting.</w:t>
      </w:r>
    </w:p>
    <w:p w14:paraId="37722C83" w14:textId="08F23EC2" w:rsidR="00E44F0C" w:rsidRDefault="007C4FD3" w:rsidP="00EE7501">
      <w:pPr>
        <w:pStyle w:val="ListParagraph"/>
        <w:numPr>
          <w:ilvl w:val="1"/>
          <w:numId w:val="1"/>
        </w:numPr>
      </w:pPr>
      <w:r w:rsidRPr="001751D2">
        <w:rPr>
          <w:u w:val="single"/>
        </w:rPr>
        <w:t xml:space="preserve">Anticipated </w:t>
      </w:r>
      <w:r w:rsidR="00970C87" w:rsidRPr="001751D2">
        <w:rPr>
          <w:u w:val="single"/>
        </w:rPr>
        <w:t>O</w:t>
      </w:r>
      <w:r w:rsidRPr="001751D2">
        <w:rPr>
          <w:u w:val="single"/>
        </w:rPr>
        <w:t>utcomes</w:t>
      </w:r>
      <w:r w:rsidR="00B30E5C">
        <w:t>:</w:t>
      </w:r>
      <w:r>
        <w:t xml:space="preserve"> </w:t>
      </w:r>
      <w:r w:rsidR="004D3F72">
        <w:t>Explain the expected results of the project</w:t>
      </w:r>
      <w:r w:rsidR="00512EC2">
        <w:t xml:space="preserve"> such as</w:t>
      </w:r>
      <w:r>
        <w:t xml:space="preserve"> refereed publications, presentations, </w:t>
      </w:r>
      <w:r w:rsidR="005F542E">
        <w:t>and</w:t>
      </w:r>
      <w:r w:rsidR="00D4575D">
        <w:t xml:space="preserve"> m</w:t>
      </w:r>
      <w:r>
        <w:t xml:space="preserve">ore importantly, how the outcome of the project is expected to make a real difference in USU’s efforts in this </w:t>
      </w:r>
      <w:r w:rsidR="004432CF">
        <w:t xml:space="preserve">research </w:t>
      </w:r>
      <w:r>
        <w:t xml:space="preserve">area. </w:t>
      </w:r>
      <w:r w:rsidRPr="0010011E">
        <w:rPr>
          <w:i/>
          <w:iCs/>
        </w:rPr>
        <w:t>Explain how data from your project will be used to support an external grant</w:t>
      </w:r>
      <w:r w:rsidRPr="0010011E">
        <w:rPr>
          <w:i/>
          <w:iCs/>
          <w:spacing w:val="-3"/>
        </w:rPr>
        <w:t xml:space="preserve"> </w:t>
      </w:r>
      <w:r w:rsidRPr="0010011E">
        <w:rPr>
          <w:i/>
          <w:iCs/>
        </w:rPr>
        <w:t>proposal</w:t>
      </w:r>
      <w:r w:rsidRPr="0010011E">
        <w:rPr>
          <w:i/>
          <w:iCs/>
          <w:spacing w:val="-3"/>
        </w:rPr>
        <w:t xml:space="preserve"> </w:t>
      </w:r>
      <w:r w:rsidRPr="0010011E">
        <w:rPr>
          <w:i/>
          <w:iCs/>
        </w:rPr>
        <w:t>and</w:t>
      </w:r>
      <w:r w:rsidRPr="0010011E">
        <w:rPr>
          <w:i/>
          <w:iCs/>
          <w:spacing w:val="-3"/>
        </w:rPr>
        <w:t xml:space="preserve"> </w:t>
      </w:r>
      <w:r w:rsidRPr="0010011E">
        <w:rPr>
          <w:i/>
          <w:iCs/>
        </w:rPr>
        <w:t>give</w:t>
      </w:r>
      <w:r w:rsidRPr="0010011E">
        <w:rPr>
          <w:i/>
          <w:iCs/>
          <w:spacing w:val="-3"/>
        </w:rPr>
        <w:t xml:space="preserve"> </w:t>
      </w:r>
      <w:r w:rsidRPr="0010011E">
        <w:rPr>
          <w:i/>
          <w:iCs/>
        </w:rPr>
        <w:t>a</w:t>
      </w:r>
      <w:r w:rsidRPr="0010011E">
        <w:rPr>
          <w:i/>
          <w:iCs/>
          <w:spacing w:val="-3"/>
        </w:rPr>
        <w:t xml:space="preserve"> </w:t>
      </w:r>
      <w:r w:rsidRPr="0010011E">
        <w:rPr>
          <w:i/>
          <w:iCs/>
        </w:rPr>
        <w:t>timetable</w:t>
      </w:r>
      <w:r w:rsidRPr="0010011E">
        <w:rPr>
          <w:i/>
          <w:iCs/>
          <w:spacing w:val="-3"/>
        </w:rPr>
        <w:t xml:space="preserve"> </w:t>
      </w:r>
      <w:r w:rsidRPr="0010011E">
        <w:rPr>
          <w:i/>
          <w:iCs/>
        </w:rPr>
        <w:t>for</w:t>
      </w:r>
      <w:r w:rsidRPr="0010011E">
        <w:rPr>
          <w:i/>
          <w:iCs/>
          <w:spacing w:val="-2"/>
        </w:rPr>
        <w:t xml:space="preserve"> </w:t>
      </w:r>
      <w:r w:rsidRPr="0010011E">
        <w:rPr>
          <w:i/>
          <w:iCs/>
        </w:rPr>
        <w:t>submission</w:t>
      </w:r>
      <w:r w:rsidRPr="0010011E">
        <w:rPr>
          <w:i/>
          <w:iCs/>
          <w:spacing w:val="-3"/>
        </w:rPr>
        <w:t xml:space="preserve"> </w:t>
      </w:r>
      <w:r w:rsidRPr="0010011E">
        <w:rPr>
          <w:i/>
          <w:iCs/>
        </w:rPr>
        <w:t>of</w:t>
      </w:r>
      <w:r w:rsidRPr="0010011E">
        <w:rPr>
          <w:i/>
          <w:iCs/>
          <w:spacing w:val="-3"/>
        </w:rPr>
        <w:t xml:space="preserve"> </w:t>
      </w:r>
      <w:r w:rsidRPr="0010011E">
        <w:rPr>
          <w:i/>
          <w:iCs/>
        </w:rPr>
        <w:t>an</w:t>
      </w:r>
      <w:r w:rsidRPr="0010011E">
        <w:rPr>
          <w:i/>
          <w:iCs/>
          <w:spacing w:val="-2"/>
        </w:rPr>
        <w:t xml:space="preserve"> </w:t>
      </w:r>
      <w:r w:rsidRPr="0010011E">
        <w:rPr>
          <w:i/>
          <w:iCs/>
        </w:rPr>
        <w:t>external</w:t>
      </w:r>
      <w:r w:rsidRPr="0010011E">
        <w:rPr>
          <w:i/>
          <w:iCs/>
          <w:spacing w:val="-3"/>
        </w:rPr>
        <w:t xml:space="preserve"> </w:t>
      </w:r>
      <w:r w:rsidRPr="0010011E">
        <w:rPr>
          <w:i/>
          <w:iCs/>
        </w:rPr>
        <w:t>grant.</w:t>
      </w:r>
      <w:r w:rsidRPr="0010011E">
        <w:rPr>
          <w:i/>
          <w:iCs/>
          <w:spacing w:val="-3"/>
        </w:rPr>
        <w:t xml:space="preserve"> </w:t>
      </w:r>
      <w:r w:rsidR="00996C1C" w:rsidRPr="0010011E">
        <w:rPr>
          <w:i/>
          <w:iCs/>
        </w:rPr>
        <w:t>I</w:t>
      </w:r>
      <w:r w:rsidRPr="0010011E">
        <w:rPr>
          <w:i/>
          <w:iCs/>
        </w:rPr>
        <w:t>nclude</w:t>
      </w:r>
      <w:r w:rsidR="00E4181C" w:rsidRPr="0010011E">
        <w:rPr>
          <w:i/>
          <w:iCs/>
        </w:rPr>
        <w:t xml:space="preserve"> the target</w:t>
      </w:r>
      <w:r w:rsidRPr="0010011E">
        <w:rPr>
          <w:i/>
          <w:iCs/>
        </w:rPr>
        <w:t xml:space="preserve"> agency, funding program, etc. </w:t>
      </w:r>
      <w:r w:rsidR="00996C1C" w:rsidRPr="0010011E">
        <w:rPr>
          <w:i/>
          <w:iCs/>
        </w:rPr>
        <w:t>Describe</w:t>
      </w:r>
      <w:r w:rsidRPr="0010011E">
        <w:rPr>
          <w:i/>
          <w:iCs/>
        </w:rPr>
        <w:t xml:space="preserve"> how the proposed project makes USU more competitive for this funding than if your proposed project were not funded</w:t>
      </w:r>
      <w:r w:rsidR="00543950" w:rsidRPr="0010011E">
        <w:rPr>
          <w:i/>
          <w:iCs/>
        </w:rPr>
        <w:t>.</w:t>
      </w:r>
      <w:r w:rsidR="00543950" w:rsidRPr="001751D2">
        <w:rPr>
          <w:b/>
          <w:bCs/>
        </w:rPr>
        <w:t xml:space="preserve"> </w:t>
      </w:r>
      <w:r w:rsidR="00543950">
        <w:t>Discuss</w:t>
      </w:r>
      <w:r>
        <w:t xml:space="preserve"> the potential broader </w:t>
      </w:r>
      <w:r w:rsidR="00543950">
        <w:t xml:space="preserve">societal </w:t>
      </w:r>
      <w:r>
        <w:t>impacts of USU’s involvement and leadership in this area</w:t>
      </w:r>
      <w:r w:rsidR="007C268A">
        <w:t>. Consider w</w:t>
      </w:r>
      <w:r>
        <w:t>ho will be</w:t>
      </w:r>
      <w:r w:rsidR="007C268A">
        <w:t xml:space="preserve"> impacted</w:t>
      </w:r>
      <w:r w:rsidR="00505726">
        <w:t xml:space="preserve">, </w:t>
      </w:r>
      <w:r w:rsidR="003F6666">
        <w:t xml:space="preserve">to what extent your project </w:t>
      </w:r>
      <w:r w:rsidR="005515C0">
        <w:t xml:space="preserve">will </w:t>
      </w:r>
      <w:r w:rsidR="003F6666">
        <w:t>make an impac</w:t>
      </w:r>
      <w:r w:rsidR="00505726">
        <w:t>t, a</w:t>
      </w:r>
      <w:r w:rsidR="00B76F62">
        <w:t xml:space="preserve">nd how this work could be </w:t>
      </w:r>
      <w:r w:rsidR="000263C0">
        <w:t>shared with</w:t>
      </w:r>
      <w:r w:rsidR="00B76F62">
        <w:t xml:space="preserve"> communities.</w:t>
      </w:r>
    </w:p>
    <w:p w14:paraId="1880C464" w14:textId="359271C6" w:rsidR="009E1BD4" w:rsidRDefault="007C4FD3" w:rsidP="00EE7501">
      <w:pPr>
        <w:pStyle w:val="ListParagraph"/>
        <w:numPr>
          <w:ilvl w:val="1"/>
          <w:numId w:val="1"/>
        </w:numPr>
      </w:pPr>
      <w:r w:rsidRPr="001751D2">
        <w:rPr>
          <w:u w:val="single"/>
        </w:rPr>
        <w:t xml:space="preserve">Metrics for </w:t>
      </w:r>
      <w:r w:rsidR="00B30E5C" w:rsidRPr="001751D2">
        <w:rPr>
          <w:u w:val="single"/>
        </w:rPr>
        <w:t>S</w:t>
      </w:r>
      <w:r w:rsidRPr="001751D2">
        <w:rPr>
          <w:u w:val="single"/>
        </w:rPr>
        <w:t>uccess</w:t>
      </w:r>
      <w:r w:rsidR="00B30E5C">
        <w:t>:</w:t>
      </w:r>
      <w:r>
        <w:t xml:space="preserve"> </w:t>
      </w:r>
      <w:r w:rsidR="0072108F">
        <w:t xml:space="preserve">Identify </w:t>
      </w:r>
      <w:r>
        <w:t xml:space="preserve">specific </w:t>
      </w:r>
      <w:r w:rsidR="00280D6A">
        <w:t xml:space="preserve">metrics </w:t>
      </w:r>
      <w:r w:rsidR="00C90086">
        <w:t xml:space="preserve">to evaluate </w:t>
      </w:r>
      <w:r>
        <w:t>where USU</w:t>
      </w:r>
      <w:r w:rsidRPr="001751D2">
        <w:rPr>
          <w:spacing w:val="-2"/>
        </w:rPr>
        <w:t xml:space="preserve"> </w:t>
      </w:r>
      <w:r>
        <w:t>was</w:t>
      </w:r>
      <w:r w:rsidRPr="001751D2">
        <w:rPr>
          <w:spacing w:val="-2"/>
        </w:rPr>
        <w:t xml:space="preserve"> </w:t>
      </w:r>
      <w:r>
        <w:t>at</w:t>
      </w:r>
      <w:r w:rsidRPr="001751D2">
        <w:rPr>
          <w:spacing w:val="-2"/>
        </w:rPr>
        <w:t xml:space="preserve"> </w:t>
      </w:r>
      <w:r>
        <w:t>the</w:t>
      </w:r>
      <w:r w:rsidRPr="001751D2">
        <w:rPr>
          <w:spacing w:val="-2"/>
        </w:rPr>
        <w:t xml:space="preserve"> </w:t>
      </w:r>
      <w:r>
        <w:t>start</w:t>
      </w:r>
      <w:r w:rsidRPr="001751D2">
        <w:rPr>
          <w:spacing w:val="-2"/>
        </w:rPr>
        <w:t xml:space="preserve"> </w:t>
      </w:r>
      <w:r>
        <w:t>of</w:t>
      </w:r>
      <w:r w:rsidRPr="001751D2">
        <w:rPr>
          <w:spacing w:val="-2"/>
        </w:rPr>
        <w:t xml:space="preserve"> </w:t>
      </w:r>
      <w:r>
        <w:t>your</w:t>
      </w:r>
      <w:r w:rsidRPr="001751D2">
        <w:rPr>
          <w:spacing w:val="-2"/>
        </w:rPr>
        <w:t xml:space="preserve"> </w:t>
      </w:r>
      <w:r>
        <w:t>project</w:t>
      </w:r>
      <w:r w:rsidRPr="001751D2">
        <w:rPr>
          <w:spacing w:val="-2"/>
        </w:rPr>
        <w:t xml:space="preserve"> </w:t>
      </w:r>
      <w:r>
        <w:t>and</w:t>
      </w:r>
      <w:r w:rsidRPr="001751D2">
        <w:rPr>
          <w:spacing w:val="-2"/>
        </w:rPr>
        <w:t xml:space="preserve"> </w:t>
      </w:r>
      <w:r>
        <w:t>where</w:t>
      </w:r>
      <w:r w:rsidRPr="001751D2">
        <w:rPr>
          <w:spacing w:val="-2"/>
        </w:rPr>
        <w:t xml:space="preserve"> </w:t>
      </w:r>
      <w:r w:rsidR="00C90086">
        <w:t>USU</w:t>
      </w:r>
      <w:r w:rsidRPr="001751D2">
        <w:rPr>
          <w:spacing w:val="-2"/>
        </w:rPr>
        <w:t xml:space="preserve"> </w:t>
      </w:r>
      <w:r w:rsidR="00C90086" w:rsidRPr="001751D2">
        <w:rPr>
          <w:spacing w:val="-2"/>
        </w:rPr>
        <w:t>is</w:t>
      </w:r>
      <w:r w:rsidRPr="001751D2">
        <w:rPr>
          <w:spacing w:val="-2"/>
        </w:rPr>
        <w:t xml:space="preserve"> </w:t>
      </w:r>
      <w:r>
        <w:t>expected</w:t>
      </w:r>
      <w:r w:rsidRPr="001751D2">
        <w:rPr>
          <w:spacing w:val="-2"/>
        </w:rPr>
        <w:t xml:space="preserve"> </w:t>
      </w:r>
      <w:r>
        <w:t>to</w:t>
      </w:r>
      <w:r w:rsidRPr="001751D2">
        <w:rPr>
          <w:spacing w:val="-2"/>
        </w:rPr>
        <w:t xml:space="preserve"> </w:t>
      </w:r>
      <w:r>
        <w:t>be</w:t>
      </w:r>
      <w:r w:rsidRPr="001751D2">
        <w:rPr>
          <w:spacing w:val="-2"/>
        </w:rPr>
        <w:t xml:space="preserve"> </w:t>
      </w:r>
      <w:r>
        <w:t>at</w:t>
      </w:r>
      <w:r w:rsidRPr="001751D2">
        <w:rPr>
          <w:spacing w:val="-2"/>
        </w:rPr>
        <w:t xml:space="preserve"> </w:t>
      </w:r>
      <w:r>
        <w:t>the</w:t>
      </w:r>
      <w:r w:rsidRPr="001751D2">
        <w:rPr>
          <w:spacing w:val="-2"/>
        </w:rPr>
        <w:t xml:space="preserve"> </w:t>
      </w:r>
      <w:r>
        <w:t>end</w:t>
      </w:r>
      <w:r w:rsidRPr="001751D2">
        <w:rPr>
          <w:spacing w:val="-2"/>
        </w:rPr>
        <w:t xml:space="preserve"> </w:t>
      </w:r>
      <w:r>
        <w:t>of</w:t>
      </w:r>
      <w:r w:rsidRPr="001751D2">
        <w:rPr>
          <w:spacing w:val="-2"/>
        </w:rPr>
        <w:t xml:space="preserve"> </w:t>
      </w:r>
      <w:r>
        <w:t>the</w:t>
      </w:r>
      <w:r w:rsidRPr="001751D2">
        <w:rPr>
          <w:spacing w:val="-2"/>
        </w:rPr>
        <w:t xml:space="preserve"> </w:t>
      </w:r>
      <w:r>
        <w:t>project</w:t>
      </w:r>
      <w:r w:rsidRPr="001751D2">
        <w:rPr>
          <w:spacing w:val="-2"/>
        </w:rPr>
        <w:t xml:space="preserve"> </w:t>
      </w:r>
      <w:r>
        <w:t>in terms of our competitive position</w:t>
      </w:r>
      <w:r w:rsidR="00344653">
        <w:t>,</w:t>
      </w:r>
      <w:r w:rsidR="39948BE6">
        <w:t xml:space="preserve"> </w:t>
      </w:r>
      <w:r w:rsidR="00344653">
        <w:t>i</w:t>
      </w:r>
      <w:r w:rsidR="39948BE6">
        <w:t>ncluding</w:t>
      </w:r>
      <w:r w:rsidR="00344653">
        <w:t>,</w:t>
      </w:r>
      <w:r w:rsidR="39948BE6">
        <w:t xml:space="preserve"> but not l</w:t>
      </w:r>
      <w:r w:rsidR="00F82D5A">
        <w:t>i</w:t>
      </w:r>
      <w:r w:rsidR="39948BE6">
        <w:t>mited to</w:t>
      </w:r>
      <w:r w:rsidR="00344653">
        <w:t>,</w:t>
      </w:r>
      <w:r w:rsidR="39948BE6">
        <w:t xml:space="preserve"> publication in peer-reviewed journals, grant funding, conferences and presentations, research impact, student involvement and mentoring, intellectual property and technology transfer, community engagement</w:t>
      </w:r>
      <w:r w:rsidR="002E1A6F">
        <w:t xml:space="preserve">, </w:t>
      </w:r>
      <w:r w:rsidR="39948BE6">
        <w:t xml:space="preserve">outreach, </w:t>
      </w:r>
      <w:r w:rsidR="002E1A6F" w:rsidRPr="002E1A6F">
        <w:t xml:space="preserve">broader impacts, </w:t>
      </w:r>
      <w:r w:rsidR="4EEC1973">
        <w:t xml:space="preserve">stakeholder feedback and evaluation, etc. </w:t>
      </w:r>
    </w:p>
    <w:p w14:paraId="330D13E6" w14:textId="42694C71" w:rsidR="009E1BD4" w:rsidRDefault="00B30E5C" w:rsidP="00EE7501">
      <w:pPr>
        <w:pStyle w:val="ListParagraph"/>
        <w:numPr>
          <w:ilvl w:val="1"/>
          <w:numId w:val="1"/>
        </w:numPr>
      </w:pPr>
      <w:r w:rsidRPr="001751D2">
        <w:rPr>
          <w:u w:val="single"/>
        </w:rPr>
        <w:t>M</w:t>
      </w:r>
      <w:r w:rsidR="007C4FD3" w:rsidRPr="001751D2">
        <w:rPr>
          <w:u w:val="single"/>
        </w:rPr>
        <w:t>anagement plan</w:t>
      </w:r>
      <w:r w:rsidRPr="001751D2">
        <w:t>:</w:t>
      </w:r>
      <w:r w:rsidR="007C4FD3">
        <w:t xml:space="preserve"> </w:t>
      </w:r>
      <w:r w:rsidR="00DD76A9">
        <w:t>Describe</w:t>
      </w:r>
      <w:r w:rsidR="007C4FD3">
        <w:t xml:space="preserve"> the role of each researcher and any graduate and/or undergraduate</w:t>
      </w:r>
      <w:r w:rsidR="007C4FD3" w:rsidRPr="001751D2">
        <w:rPr>
          <w:spacing w:val="-4"/>
        </w:rPr>
        <w:t xml:space="preserve"> </w:t>
      </w:r>
      <w:r w:rsidR="007C4FD3">
        <w:t>students</w:t>
      </w:r>
      <w:r w:rsidR="007C4FD3" w:rsidRPr="001751D2">
        <w:rPr>
          <w:spacing w:val="-4"/>
        </w:rPr>
        <w:t xml:space="preserve"> </w:t>
      </w:r>
      <w:r w:rsidR="007C4FD3">
        <w:t>participating</w:t>
      </w:r>
      <w:r w:rsidR="007C4FD3" w:rsidRPr="001751D2">
        <w:rPr>
          <w:spacing w:val="-4"/>
        </w:rPr>
        <w:t xml:space="preserve"> </w:t>
      </w:r>
      <w:r w:rsidR="007C4FD3">
        <w:t>in</w:t>
      </w:r>
      <w:r w:rsidR="007C4FD3" w:rsidRPr="001751D2">
        <w:rPr>
          <w:spacing w:val="-4"/>
        </w:rPr>
        <w:t xml:space="preserve"> </w:t>
      </w:r>
      <w:r w:rsidR="007C4FD3">
        <w:t>the</w:t>
      </w:r>
      <w:r w:rsidR="007C4FD3" w:rsidRPr="001751D2">
        <w:rPr>
          <w:spacing w:val="-4"/>
        </w:rPr>
        <w:t xml:space="preserve"> </w:t>
      </w:r>
      <w:r w:rsidR="007C4FD3">
        <w:t>project</w:t>
      </w:r>
      <w:r w:rsidR="004A1C7C" w:rsidRPr="001751D2">
        <w:rPr>
          <w:spacing w:val="-4"/>
        </w:rPr>
        <w:t xml:space="preserve">. </w:t>
      </w:r>
      <w:r w:rsidR="0082541C" w:rsidRPr="00A172B2">
        <w:rPr>
          <w:spacing w:val="-4"/>
        </w:rPr>
        <w:t>Explain</w:t>
      </w:r>
      <w:r w:rsidR="004A1C7C" w:rsidRPr="00A172B2">
        <w:rPr>
          <w:spacing w:val="-4"/>
        </w:rPr>
        <w:t xml:space="preserve"> </w:t>
      </w:r>
      <w:r w:rsidR="007C4FD3" w:rsidRPr="00A172B2">
        <w:t>how</w:t>
      </w:r>
      <w:r w:rsidR="007C4FD3" w:rsidRPr="00A172B2">
        <w:rPr>
          <w:spacing w:val="-4"/>
        </w:rPr>
        <w:t xml:space="preserve"> </w:t>
      </w:r>
      <w:r w:rsidR="004A1C7C" w:rsidRPr="00A172B2">
        <w:rPr>
          <w:spacing w:val="-4"/>
        </w:rPr>
        <w:t xml:space="preserve">students and </w:t>
      </w:r>
      <w:r w:rsidR="007C4FD3" w:rsidRPr="00A172B2">
        <w:t>junior</w:t>
      </w:r>
      <w:r w:rsidR="007C4FD3" w:rsidRPr="00A172B2">
        <w:rPr>
          <w:spacing w:val="-4"/>
        </w:rPr>
        <w:t xml:space="preserve"> </w:t>
      </w:r>
      <w:r w:rsidR="007C4FD3" w:rsidRPr="00A172B2">
        <w:t xml:space="preserve">faculty members will </w:t>
      </w:r>
      <w:r w:rsidR="00303897" w:rsidRPr="00A172B2">
        <w:t>gain valuable</w:t>
      </w:r>
      <w:r w:rsidR="004A1C7C" w:rsidRPr="00A172B2">
        <w:t xml:space="preserve"> </w:t>
      </w:r>
      <w:r w:rsidR="007C4FD3" w:rsidRPr="00A172B2">
        <w:t>experience</w:t>
      </w:r>
      <w:r w:rsidR="007D5F57" w:rsidRPr="00A172B2">
        <w:t xml:space="preserve"> in research and</w:t>
      </w:r>
      <w:r w:rsidR="007C4FD3" w:rsidRPr="00A172B2">
        <w:t xml:space="preserve"> project management.</w:t>
      </w:r>
    </w:p>
    <w:p w14:paraId="495D5873" w14:textId="5241F1FD" w:rsidR="0087043A" w:rsidRPr="0087043A" w:rsidRDefault="0087043A" w:rsidP="00EE7501">
      <w:pPr>
        <w:pStyle w:val="Heading3"/>
        <w:numPr>
          <w:ilvl w:val="0"/>
          <w:numId w:val="1"/>
        </w:numPr>
      </w:pPr>
      <w:r>
        <w:t>References</w:t>
      </w:r>
      <w:r w:rsidR="00EF5989">
        <w:t xml:space="preserve"> Cited</w:t>
      </w:r>
      <w:r w:rsidR="00435525">
        <w:t xml:space="preserve"> (No page limit)</w:t>
      </w:r>
      <w:r w:rsidR="007268F5">
        <w:t xml:space="preserve"> </w:t>
      </w:r>
    </w:p>
    <w:p w14:paraId="36BB7C04" w14:textId="492F8A63" w:rsidR="00E44F0C" w:rsidRPr="008F35EC" w:rsidRDefault="007C4FD3" w:rsidP="00EE7501">
      <w:pPr>
        <w:pStyle w:val="Heading3"/>
        <w:numPr>
          <w:ilvl w:val="0"/>
          <w:numId w:val="1"/>
        </w:numPr>
      </w:pPr>
      <w:r w:rsidRPr="008F35EC">
        <w:t xml:space="preserve">Budget </w:t>
      </w:r>
      <w:r w:rsidR="00435525">
        <w:t>(</w:t>
      </w:r>
      <w:r w:rsidR="006511D7">
        <w:t xml:space="preserve">Excel </w:t>
      </w:r>
      <w:r w:rsidR="0082679C">
        <w:t>spreadsheet</w:t>
      </w:r>
      <w:r w:rsidR="00435525">
        <w:t>)</w:t>
      </w:r>
    </w:p>
    <w:p w14:paraId="12172633" w14:textId="7D2D70D5" w:rsidR="00BF2B7F" w:rsidRPr="00BF2B7F" w:rsidRDefault="000D00D8" w:rsidP="00EE7501">
      <w:pPr>
        <w:pStyle w:val="ListParagraph"/>
        <w:numPr>
          <w:ilvl w:val="1"/>
          <w:numId w:val="1"/>
        </w:numPr>
      </w:pPr>
      <w:r>
        <w:rPr>
          <w:i/>
          <w:iCs/>
        </w:rPr>
        <w:t xml:space="preserve">Total </w:t>
      </w:r>
      <w:r w:rsidR="00A92EE6">
        <w:rPr>
          <w:i/>
          <w:iCs/>
        </w:rPr>
        <w:t>funds requested</w:t>
      </w:r>
      <w:r>
        <w:rPr>
          <w:i/>
          <w:iCs/>
        </w:rPr>
        <w:t xml:space="preserve"> for </w:t>
      </w:r>
      <w:r w:rsidR="00345260">
        <w:rPr>
          <w:i/>
          <w:iCs/>
        </w:rPr>
        <w:t xml:space="preserve">faculty and staff </w:t>
      </w:r>
      <w:r w:rsidR="001C65C1">
        <w:rPr>
          <w:i/>
          <w:iCs/>
        </w:rPr>
        <w:t xml:space="preserve">contract </w:t>
      </w:r>
      <w:r>
        <w:rPr>
          <w:i/>
          <w:iCs/>
        </w:rPr>
        <w:t>s</w:t>
      </w:r>
      <w:r w:rsidR="000440E7" w:rsidRPr="00AA76C9">
        <w:rPr>
          <w:i/>
          <w:iCs/>
        </w:rPr>
        <w:t>alaries</w:t>
      </w:r>
      <w:r w:rsidR="000440E7" w:rsidRPr="00AA76C9">
        <w:rPr>
          <w:i/>
          <w:iCs/>
          <w:spacing w:val="-3"/>
        </w:rPr>
        <w:t xml:space="preserve"> </w:t>
      </w:r>
      <w:r w:rsidR="000440E7" w:rsidRPr="00AA76C9">
        <w:rPr>
          <w:i/>
          <w:iCs/>
        </w:rPr>
        <w:t>and</w:t>
      </w:r>
      <w:r w:rsidR="000440E7" w:rsidRPr="00AA76C9">
        <w:rPr>
          <w:i/>
          <w:iCs/>
          <w:spacing w:val="-3"/>
        </w:rPr>
        <w:t xml:space="preserve"> </w:t>
      </w:r>
      <w:r w:rsidR="000440E7" w:rsidRPr="00AA76C9">
        <w:rPr>
          <w:i/>
          <w:iCs/>
        </w:rPr>
        <w:t>benefits</w:t>
      </w:r>
      <w:r w:rsidR="000440E7" w:rsidRPr="00AA76C9">
        <w:rPr>
          <w:i/>
          <w:iCs/>
          <w:spacing w:val="-3"/>
        </w:rPr>
        <w:t xml:space="preserve"> </w:t>
      </w:r>
      <w:r w:rsidR="000440E7" w:rsidRPr="00AA76C9">
        <w:rPr>
          <w:i/>
          <w:iCs/>
        </w:rPr>
        <w:t>may</w:t>
      </w:r>
      <w:r w:rsidR="000440E7" w:rsidRPr="00AA76C9">
        <w:rPr>
          <w:i/>
          <w:iCs/>
          <w:spacing w:val="-3"/>
        </w:rPr>
        <w:t xml:space="preserve"> </w:t>
      </w:r>
      <w:r w:rsidR="000440E7" w:rsidRPr="00AA76C9">
        <w:rPr>
          <w:i/>
          <w:iCs/>
        </w:rPr>
        <w:t>not</w:t>
      </w:r>
      <w:r w:rsidR="000440E7" w:rsidRPr="00AA76C9">
        <w:rPr>
          <w:i/>
          <w:iCs/>
          <w:spacing w:val="-3"/>
        </w:rPr>
        <w:t xml:space="preserve"> </w:t>
      </w:r>
      <w:r w:rsidR="000440E7" w:rsidRPr="00AA76C9">
        <w:rPr>
          <w:i/>
          <w:iCs/>
        </w:rPr>
        <w:t>exceed</w:t>
      </w:r>
      <w:r w:rsidR="000440E7" w:rsidRPr="00AA76C9">
        <w:rPr>
          <w:i/>
          <w:iCs/>
          <w:spacing w:val="-3"/>
        </w:rPr>
        <w:t xml:space="preserve"> </w:t>
      </w:r>
      <w:r w:rsidR="000440E7" w:rsidRPr="00AA76C9">
        <w:rPr>
          <w:i/>
          <w:iCs/>
        </w:rPr>
        <w:t>25%</w:t>
      </w:r>
      <w:r w:rsidR="000440E7" w:rsidRPr="00AA76C9">
        <w:rPr>
          <w:i/>
          <w:iCs/>
          <w:spacing w:val="-3"/>
        </w:rPr>
        <w:t xml:space="preserve"> </w:t>
      </w:r>
      <w:r w:rsidR="000440E7" w:rsidRPr="00AA76C9">
        <w:rPr>
          <w:i/>
          <w:iCs/>
        </w:rPr>
        <w:t>of</w:t>
      </w:r>
      <w:r w:rsidR="000440E7" w:rsidRPr="00AA76C9">
        <w:rPr>
          <w:i/>
          <w:iCs/>
          <w:spacing w:val="-3"/>
        </w:rPr>
        <w:t xml:space="preserve"> </w:t>
      </w:r>
      <w:r w:rsidR="000440E7" w:rsidRPr="00AA76C9">
        <w:rPr>
          <w:i/>
          <w:iCs/>
        </w:rPr>
        <w:t>the</w:t>
      </w:r>
      <w:r w:rsidR="000440E7" w:rsidRPr="00AA76C9">
        <w:rPr>
          <w:i/>
          <w:iCs/>
          <w:spacing w:val="-3"/>
        </w:rPr>
        <w:t xml:space="preserve"> </w:t>
      </w:r>
      <w:r w:rsidR="000440E7" w:rsidRPr="00AA76C9">
        <w:rPr>
          <w:i/>
          <w:iCs/>
        </w:rPr>
        <w:t>total</w:t>
      </w:r>
      <w:r w:rsidR="000440E7" w:rsidRPr="00AA76C9">
        <w:rPr>
          <w:i/>
          <w:iCs/>
          <w:spacing w:val="-3"/>
        </w:rPr>
        <w:t xml:space="preserve"> </w:t>
      </w:r>
      <w:r w:rsidR="000440E7" w:rsidRPr="00AA76C9">
        <w:rPr>
          <w:i/>
          <w:iCs/>
        </w:rPr>
        <w:t>budget</w:t>
      </w:r>
      <w:r w:rsidR="000440E7" w:rsidRPr="00AA76C9">
        <w:rPr>
          <w:i/>
          <w:iCs/>
          <w:spacing w:val="-3"/>
        </w:rPr>
        <w:t xml:space="preserve"> </w:t>
      </w:r>
      <w:r w:rsidR="000440E7" w:rsidRPr="00AA76C9">
        <w:rPr>
          <w:i/>
          <w:iCs/>
        </w:rPr>
        <w:t>requested</w:t>
      </w:r>
      <w:r w:rsidR="00345260">
        <w:t>. However, this does not apply to students</w:t>
      </w:r>
      <w:r w:rsidR="003531A3">
        <w:t xml:space="preserve"> and non-contract </w:t>
      </w:r>
      <w:r w:rsidR="00F736AA">
        <w:t xml:space="preserve">hourly </w:t>
      </w:r>
      <w:r w:rsidR="001E1D2D">
        <w:t>employees</w:t>
      </w:r>
      <w:r w:rsidR="00637EB4">
        <w:t xml:space="preserve">. </w:t>
      </w:r>
      <w:r w:rsidR="000440E7" w:rsidRPr="001751D2">
        <w:t>Furthermore,</w:t>
      </w:r>
      <w:r w:rsidR="000440E7" w:rsidRPr="001751D2">
        <w:rPr>
          <w:spacing w:val="-3"/>
        </w:rPr>
        <w:t xml:space="preserve"> </w:t>
      </w:r>
      <w:r w:rsidR="000440E7" w:rsidRPr="001751D2">
        <w:t>funds may not be used to augment faculty base salaries</w:t>
      </w:r>
      <w:r w:rsidR="00EC0A89">
        <w:t xml:space="preserve"> or cover summer salaries</w:t>
      </w:r>
      <w:r w:rsidR="00CB1E55">
        <w:t xml:space="preserve">. </w:t>
      </w:r>
      <w:r w:rsidR="00EC0A89">
        <w:t xml:space="preserve">Funds </w:t>
      </w:r>
      <w:r w:rsidR="00CB1E55">
        <w:t xml:space="preserve">may </w:t>
      </w:r>
      <w:r w:rsidR="000440E7" w:rsidRPr="001751D2">
        <w:t xml:space="preserve">only be applied to </w:t>
      </w:r>
      <w:r w:rsidR="00CB1E55">
        <w:t xml:space="preserve">non-tenure track </w:t>
      </w:r>
      <w:r w:rsidR="000440E7" w:rsidRPr="001751D2">
        <w:t>faculty who are in soft-money positions</w:t>
      </w:r>
      <w:r w:rsidR="00CB1E55">
        <w:t xml:space="preserve"> </w:t>
      </w:r>
      <w:r w:rsidR="000440E7" w:rsidRPr="001751D2">
        <w:t>or who do not have a research component in their role statement (signed and in effect as of January 1, 202</w:t>
      </w:r>
      <w:r w:rsidR="008E6D51">
        <w:t>6</w:t>
      </w:r>
      <w:r w:rsidR="000440E7" w:rsidRPr="001751D2">
        <w:t xml:space="preserve">). </w:t>
      </w:r>
    </w:p>
    <w:p w14:paraId="4B049F7E" w14:textId="144F2D8E" w:rsidR="009E7EB1" w:rsidRPr="009E7EB1" w:rsidRDefault="00B57D83" w:rsidP="00EE7501">
      <w:pPr>
        <w:pStyle w:val="ListParagraph"/>
        <w:numPr>
          <w:ilvl w:val="1"/>
          <w:numId w:val="1"/>
        </w:numPr>
      </w:pPr>
      <w:r w:rsidRPr="001751D2">
        <w:rPr>
          <w:bCs/>
        </w:rPr>
        <w:t>Benefits must be calculated at 4</w:t>
      </w:r>
      <w:r w:rsidR="008E6D51">
        <w:rPr>
          <w:bCs/>
        </w:rPr>
        <w:t>8</w:t>
      </w:r>
      <w:r w:rsidRPr="001751D2">
        <w:rPr>
          <w:bCs/>
        </w:rPr>
        <w:t>% for contract employees, 8.</w:t>
      </w:r>
      <w:r w:rsidR="00096DB9">
        <w:rPr>
          <w:bCs/>
        </w:rPr>
        <w:t>0</w:t>
      </w:r>
      <w:r w:rsidRPr="001751D2">
        <w:rPr>
          <w:bCs/>
        </w:rPr>
        <w:t>% for payroll personnel</w:t>
      </w:r>
      <w:r w:rsidR="00330A4B" w:rsidRPr="001751D2">
        <w:rPr>
          <w:bCs/>
        </w:rPr>
        <w:t xml:space="preserve"> </w:t>
      </w:r>
      <w:r w:rsidR="00831657" w:rsidRPr="001751D2">
        <w:rPr>
          <w:bCs/>
        </w:rPr>
        <w:t>(</w:t>
      </w:r>
      <w:r w:rsidR="005B4EA0">
        <w:rPr>
          <w:bCs/>
        </w:rPr>
        <w:t xml:space="preserve">including unenrolled </w:t>
      </w:r>
      <w:r w:rsidR="00330A4B" w:rsidRPr="001751D2">
        <w:rPr>
          <w:bCs/>
        </w:rPr>
        <w:t>students</w:t>
      </w:r>
      <w:r w:rsidR="005B4EA0">
        <w:rPr>
          <w:bCs/>
        </w:rPr>
        <w:t xml:space="preserve"> during summer months</w:t>
      </w:r>
      <w:r w:rsidR="00831657" w:rsidRPr="001751D2">
        <w:rPr>
          <w:bCs/>
        </w:rPr>
        <w:t>)</w:t>
      </w:r>
      <w:r w:rsidRPr="001751D2">
        <w:rPr>
          <w:bCs/>
        </w:rPr>
        <w:t xml:space="preserve">, and 0.8% for </w:t>
      </w:r>
      <w:r w:rsidR="00387AF6">
        <w:rPr>
          <w:bCs/>
        </w:rPr>
        <w:t xml:space="preserve">enrolled </w:t>
      </w:r>
      <w:r w:rsidR="00387AF6">
        <w:rPr>
          <w:bCs/>
        </w:rPr>
        <w:lastRenderedPageBreak/>
        <w:t xml:space="preserve">undergraduate and </w:t>
      </w:r>
      <w:r w:rsidRPr="001751D2">
        <w:rPr>
          <w:bCs/>
        </w:rPr>
        <w:t>graduate students</w:t>
      </w:r>
      <w:r w:rsidR="00096DB9">
        <w:rPr>
          <w:bCs/>
        </w:rPr>
        <w:t>,</w:t>
      </w:r>
      <w:r w:rsidRPr="001751D2">
        <w:rPr>
          <w:bCs/>
        </w:rPr>
        <w:t xml:space="preserve"> plus $1</w:t>
      </w:r>
      <w:r w:rsidR="00A32DB5">
        <w:rPr>
          <w:bCs/>
        </w:rPr>
        <w:t>70.1</w:t>
      </w:r>
      <w:r w:rsidR="00F17839">
        <w:rPr>
          <w:bCs/>
        </w:rPr>
        <w:t xml:space="preserve">7 </w:t>
      </w:r>
      <w:r w:rsidRPr="001751D2">
        <w:rPr>
          <w:bCs/>
        </w:rPr>
        <w:t xml:space="preserve">per month </w:t>
      </w:r>
      <w:r w:rsidR="00F17839">
        <w:rPr>
          <w:bCs/>
        </w:rPr>
        <w:t xml:space="preserve">($2,042 annually) </w:t>
      </w:r>
      <w:r w:rsidRPr="001751D2">
        <w:rPr>
          <w:bCs/>
        </w:rPr>
        <w:t xml:space="preserve">for the university’s portion of graduate student </w:t>
      </w:r>
      <w:r w:rsidR="00DC65D8">
        <w:rPr>
          <w:bCs/>
        </w:rPr>
        <w:t xml:space="preserve">health </w:t>
      </w:r>
      <w:r w:rsidRPr="001751D2">
        <w:rPr>
          <w:bCs/>
        </w:rPr>
        <w:t>insurance (</w:t>
      </w:r>
      <w:r w:rsidR="00526EDD">
        <w:rPr>
          <w:bCs/>
        </w:rPr>
        <w:t>see</w:t>
      </w:r>
      <w:r w:rsidR="002C7DA7">
        <w:rPr>
          <w:bCs/>
        </w:rPr>
        <w:t xml:space="preserve"> </w:t>
      </w:r>
      <w:hyperlink r:id="rId9" w:history="1">
        <w:r w:rsidR="002C7DA7" w:rsidRPr="00545B9D">
          <w:rPr>
            <w:rStyle w:val="Hyperlink"/>
            <w:bCs/>
          </w:rPr>
          <w:t>current rates</w:t>
        </w:r>
      </w:hyperlink>
      <w:r w:rsidR="002C7DA7">
        <w:rPr>
          <w:bCs/>
        </w:rPr>
        <w:t>)</w:t>
      </w:r>
      <w:r w:rsidR="00E95F5F">
        <w:rPr>
          <w:bCs/>
        </w:rPr>
        <w:t>;</w:t>
      </w:r>
      <w:r w:rsidRPr="001751D2">
        <w:rPr>
          <w:bCs/>
        </w:rPr>
        <w:t xml:space="preserve"> </w:t>
      </w:r>
      <w:r w:rsidR="00E95F5F">
        <w:rPr>
          <w:bCs/>
        </w:rPr>
        <w:t>a</w:t>
      </w:r>
      <w:r w:rsidR="00F17839">
        <w:rPr>
          <w:bCs/>
        </w:rPr>
        <w:t>n 8% inflationary factor is recommended for</w:t>
      </w:r>
      <w:r w:rsidR="00DC65D8">
        <w:rPr>
          <w:bCs/>
        </w:rPr>
        <w:t xml:space="preserve"> student health insurance</w:t>
      </w:r>
      <w:r w:rsidR="00F17839">
        <w:rPr>
          <w:bCs/>
        </w:rPr>
        <w:t>.</w:t>
      </w:r>
    </w:p>
    <w:p w14:paraId="081782D4" w14:textId="7F0C4236" w:rsidR="000440E7" w:rsidRDefault="007C4FD3" w:rsidP="00EE7501">
      <w:pPr>
        <w:pStyle w:val="ListParagraph"/>
        <w:numPr>
          <w:ilvl w:val="1"/>
          <w:numId w:val="1"/>
        </w:numPr>
      </w:pPr>
      <w:r>
        <w:t>Requests for graduate student support will be considered but require a 50% match, which may come from UAES sources</w:t>
      </w:r>
      <w:r w:rsidR="00A75919" w:rsidRPr="00A75919">
        <w:t>, and a total stipend of at least $24,000 per year.</w:t>
      </w:r>
      <w:r>
        <w:t xml:space="preserve"> </w:t>
      </w:r>
    </w:p>
    <w:p w14:paraId="36013ABE" w14:textId="4B86D02B" w:rsidR="000440E7" w:rsidRDefault="007C4FD3" w:rsidP="00EE7501">
      <w:pPr>
        <w:pStyle w:val="ListParagraph"/>
        <w:numPr>
          <w:ilvl w:val="1"/>
          <w:numId w:val="1"/>
        </w:numPr>
      </w:pPr>
      <w:r>
        <w:t xml:space="preserve">Tuition and fees are not allowable expenses </w:t>
      </w:r>
      <w:r w:rsidR="009562FF">
        <w:t>as</w:t>
      </w:r>
      <w:r>
        <w:t xml:space="preserve"> they are not considered research</w:t>
      </w:r>
      <w:r w:rsidR="00040788">
        <w:t>-</w:t>
      </w:r>
      <w:r>
        <w:t>related expense</w:t>
      </w:r>
      <w:r w:rsidR="009562FF">
        <w:t>s</w:t>
      </w:r>
      <w:r>
        <w:t xml:space="preserve">. </w:t>
      </w:r>
    </w:p>
    <w:p w14:paraId="33F6C5F6" w14:textId="7E5D6D80" w:rsidR="000440E7" w:rsidRDefault="007C4FD3" w:rsidP="00EE7501">
      <w:pPr>
        <w:pStyle w:val="ListParagraph"/>
        <w:numPr>
          <w:ilvl w:val="1"/>
          <w:numId w:val="1"/>
        </w:numPr>
      </w:pPr>
      <w:r>
        <w:t xml:space="preserve">Requests for undergraduate interns </w:t>
      </w:r>
      <w:r w:rsidR="009562FF">
        <w:t>may</w:t>
      </w:r>
      <w:r>
        <w:t xml:space="preserve"> be made without match</w:t>
      </w:r>
      <w:r w:rsidR="00402022">
        <w:t>ing funds</w:t>
      </w:r>
      <w:r>
        <w:t xml:space="preserve">. </w:t>
      </w:r>
    </w:p>
    <w:p w14:paraId="24F6E233" w14:textId="5C2DABA3" w:rsidR="003D56DD" w:rsidRDefault="007C4FD3" w:rsidP="00EE7501">
      <w:pPr>
        <w:pStyle w:val="ListParagraph"/>
        <w:numPr>
          <w:ilvl w:val="1"/>
          <w:numId w:val="1"/>
        </w:numPr>
      </w:pPr>
      <w:r>
        <w:t>In-state, out-of-state, and international travel may be included in the budget only if justifi</w:t>
      </w:r>
      <w:r w:rsidR="00F31CE0">
        <w:t>able</w:t>
      </w:r>
      <w:r>
        <w:t xml:space="preserve"> as a critical need</w:t>
      </w:r>
      <w:r w:rsidR="00B13C77">
        <w:t xml:space="preserve"> to conduct research</w:t>
      </w:r>
      <w:r>
        <w:t>.</w:t>
      </w:r>
      <w:r w:rsidR="00A607C4">
        <w:t xml:space="preserve"> Travel costs for research conferences are not allowable expenses.</w:t>
      </w:r>
      <w:r>
        <w:t xml:space="preserve"> </w:t>
      </w:r>
    </w:p>
    <w:p w14:paraId="7CFBB63C" w14:textId="442E828D" w:rsidR="000263C0" w:rsidRDefault="007C4FD3" w:rsidP="000263C0">
      <w:pPr>
        <w:pStyle w:val="ListParagraph"/>
        <w:numPr>
          <w:ilvl w:val="1"/>
          <w:numId w:val="1"/>
        </w:numPr>
      </w:pPr>
      <w:r>
        <w:t xml:space="preserve">Funds for </w:t>
      </w:r>
      <w:r w:rsidR="008F5144">
        <w:t xml:space="preserve">the </w:t>
      </w:r>
      <w:r>
        <w:t xml:space="preserve">purchase of capital equipment (equipment costing $5,000) essential for the proposed project </w:t>
      </w:r>
      <w:r w:rsidR="00FD618B">
        <w:t>may</w:t>
      </w:r>
      <w:r>
        <w:t xml:space="preserve"> be included but require a 50% match from a non-UAES source</w:t>
      </w:r>
      <w:r w:rsidR="00FD618B">
        <w:t xml:space="preserve">. </w:t>
      </w:r>
      <w:r w:rsidR="00591C1B">
        <w:t xml:space="preserve">An </w:t>
      </w:r>
      <w:r>
        <w:t xml:space="preserve">index number for the </w:t>
      </w:r>
      <w:r w:rsidR="00591C1B">
        <w:t xml:space="preserve">source of the </w:t>
      </w:r>
      <w:r>
        <w:t>match</w:t>
      </w:r>
      <w:r w:rsidR="00591C1B">
        <w:t>ing funds must be provided</w:t>
      </w:r>
      <w:r>
        <w:t xml:space="preserve">. </w:t>
      </w:r>
      <w:r w:rsidR="005866FA">
        <w:t xml:space="preserve">Shipping costs may be included </w:t>
      </w:r>
      <w:r w:rsidR="00B20ADB">
        <w:t>in the budget.</w:t>
      </w:r>
    </w:p>
    <w:p w14:paraId="3DA91AFF" w14:textId="23971E66" w:rsidR="00334193" w:rsidRPr="00DB0364" w:rsidRDefault="000263C0" w:rsidP="00DD5CFA">
      <w:pPr>
        <w:pStyle w:val="ListParagraph"/>
        <w:numPr>
          <w:ilvl w:val="1"/>
          <w:numId w:val="1"/>
        </w:numPr>
      </w:pPr>
      <w:r w:rsidRPr="000263C0">
        <w:rPr>
          <w:bCs/>
        </w:rPr>
        <w:t xml:space="preserve">If </w:t>
      </w:r>
      <w:r w:rsidR="00D6715A">
        <w:rPr>
          <w:bCs/>
        </w:rPr>
        <w:t>selected for</w:t>
      </w:r>
      <w:r w:rsidRPr="000263C0">
        <w:rPr>
          <w:bCs/>
        </w:rPr>
        <w:t xml:space="preserve"> an award, budget deviations of more than 10% must receive prior written approval from the Associate Director of the UAES.</w:t>
      </w:r>
    </w:p>
    <w:p w14:paraId="0F7452B7" w14:textId="061F2B7A" w:rsidR="00DB0364" w:rsidRDefault="00DB0364" w:rsidP="00DD5CFA">
      <w:pPr>
        <w:pStyle w:val="ListParagraph"/>
        <w:numPr>
          <w:ilvl w:val="1"/>
          <w:numId w:val="1"/>
        </w:numPr>
      </w:pPr>
      <w:r>
        <w:rPr>
          <w:bCs/>
        </w:rPr>
        <w:t>Collaborat</w:t>
      </w:r>
      <w:r w:rsidR="00A46940">
        <w:rPr>
          <w:bCs/>
        </w:rPr>
        <w:t xml:space="preserve">ors may be individuals from outside of USU, but subawards are not allowed, meaning funds may not cover salaries for non-USU personnel. However, if USU does not have the </w:t>
      </w:r>
      <w:r w:rsidR="00227686" w:rsidRPr="00227686">
        <w:rPr>
          <w:bCs/>
        </w:rPr>
        <w:t>capacity to perform a particular analysis, funds may be used to cover the cost of analysis by an external service provider.</w:t>
      </w:r>
    </w:p>
    <w:p w14:paraId="32139E80" w14:textId="03F8BF6F" w:rsidR="00334193" w:rsidRPr="001751D2" w:rsidRDefault="007C4FD3" w:rsidP="00B417DA">
      <w:pPr>
        <w:pStyle w:val="Heading3"/>
        <w:numPr>
          <w:ilvl w:val="0"/>
          <w:numId w:val="1"/>
        </w:numPr>
      </w:pPr>
      <w:r>
        <w:t>Budget</w:t>
      </w:r>
      <w:r w:rsidRPr="00334193">
        <w:rPr>
          <w:spacing w:val="-3"/>
        </w:rPr>
        <w:t xml:space="preserve"> </w:t>
      </w:r>
      <w:r w:rsidR="0070213E">
        <w:rPr>
          <w:spacing w:val="-3"/>
        </w:rPr>
        <w:t>J</w:t>
      </w:r>
      <w:r>
        <w:t>ustification</w:t>
      </w:r>
      <w:r w:rsidR="007325CB">
        <w:t xml:space="preserve"> (No page limit)</w:t>
      </w:r>
      <w:r w:rsidRPr="00334193">
        <w:rPr>
          <w:spacing w:val="-3"/>
        </w:rPr>
        <w:t xml:space="preserve"> </w:t>
      </w:r>
    </w:p>
    <w:p w14:paraId="6DDC4C63" w14:textId="60CEEA19" w:rsidR="00E44F0C" w:rsidRDefault="007C4FD3" w:rsidP="00EE7501">
      <w:pPr>
        <w:pStyle w:val="ListParagraph"/>
        <w:numPr>
          <w:ilvl w:val="1"/>
          <w:numId w:val="4"/>
        </w:numPr>
      </w:pPr>
      <w:r>
        <w:t>Provide</w:t>
      </w:r>
      <w:r w:rsidRPr="001751D2">
        <w:rPr>
          <w:spacing w:val="-3"/>
        </w:rPr>
        <w:t xml:space="preserve"> </w:t>
      </w:r>
      <w:r w:rsidR="0005011A" w:rsidRPr="001751D2">
        <w:rPr>
          <w:spacing w:val="-3"/>
        </w:rPr>
        <w:t>justification for</w:t>
      </w:r>
      <w:r w:rsidR="0005011A">
        <w:t xml:space="preserve"> each of the</w:t>
      </w:r>
      <w:r w:rsidRPr="001751D2">
        <w:rPr>
          <w:spacing w:val="-3"/>
        </w:rPr>
        <w:t xml:space="preserve"> </w:t>
      </w:r>
      <w:r>
        <w:t>expenses</w:t>
      </w:r>
      <w:r w:rsidRPr="001751D2">
        <w:rPr>
          <w:spacing w:val="-3"/>
        </w:rPr>
        <w:t xml:space="preserve"> </w:t>
      </w:r>
      <w:r w:rsidR="0005011A" w:rsidRPr="001751D2">
        <w:rPr>
          <w:spacing w:val="-3"/>
        </w:rPr>
        <w:t xml:space="preserve">listed </w:t>
      </w:r>
      <w:r>
        <w:t>in</w:t>
      </w:r>
      <w:r w:rsidRPr="001751D2">
        <w:rPr>
          <w:spacing w:val="-3"/>
        </w:rPr>
        <w:t xml:space="preserve"> </w:t>
      </w:r>
      <w:r>
        <w:t>the budget.</w:t>
      </w:r>
      <w:r w:rsidRPr="001751D2">
        <w:rPr>
          <w:spacing w:val="-3"/>
        </w:rPr>
        <w:t xml:space="preserve"> </w:t>
      </w:r>
      <w:r w:rsidR="0005011A">
        <w:t>Explain</w:t>
      </w:r>
      <w:r w:rsidR="0005011A" w:rsidRPr="001751D2">
        <w:rPr>
          <w:spacing w:val="-3"/>
        </w:rPr>
        <w:t xml:space="preserve"> </w:t>
      </w:r>
      <w:r w:rsidR="003E05D5" w:rsidRPr="001751D2">
        <w:rPr>
          <w:spacing w:val="-3"/>
        </w:rPr>
        <w:t xml:space="preserve">the </w:t>
      </w:r>
      <w:r>
        <w:t>source</w:t>
      </w:r>
      <w:r w:rsidRPr="001751D2">
        <w:rPr>
          <w:spacing w:val="-3"/>
        </w:rPr>
        <w:t xml:space="preserve"> </w:t>
      </w:r>
      <w:r>
        <w:t>of</w:t>
      </w:r>
      <w:r w:rsidRPr="001751D2">
        <w:rPr>
          <w:spacing w:val="-3"/>
        </w:rPr>
        <w:t xml:space="preserve"> </w:t>
      </w:r>
      <w:r w:rsidR="0005011A" w:rsidRPr="001751D2">
        <w:rPr>
          <w:spacing w:val="-3"/>
        </w:rPr>
        <w:t xml:space="preserve">the </w:t>
      </w:r>
      <w:r>
        <w:t>50%</w:t>
      </w:r>
      <w:r w:rsidRPr="001751D2">
        <w:rPr>
          <w:spacing w:val="-3"/>
        </w:rPr>
        <w:t xml:space="preserve"> </w:t>
      </w:r>
      <w:r>
        <w:t>matching</w:t>
      </w:r>
      <w:r w:rsidRPr="001751D2">
        <w:rPr>
          <w:spacing w:val="-3"/>
        </w:rPr>
        <w:t xml:space="preserve"> </w:t>
      </w:r>
      <w:r>
        <w:t>funds</w:t>
      </w:r>
      <w:r w:rsidRPr="001751D2">
        <w:rPr>
          <w:spacing w:val="-3"/>
        </w:rPr>
        <w:t xml:space="preserve"> </w:t>
      </w:r>
      <w:r>
        <w:t>for</w:t>
      </w:r>
      <w:r w:rsidRPr="001751D2">
        <w:rPr>
          <w:spacing w:val="-3"/>
        </w:rPr>
        <w:t xml:space="preserve"> </w:t>
      </w:r>
      <w:r>
        <w:t>graduate</w:t>
      </w:r>
      <w:r w:rsidRPr="001751D2">
        <w:rPr>
          <w:spacing w:val="-3"/>
        </w:rPr>
        <w:t xml:space="preserve"> </w:t>
      </w:r>
      <w:r>
        <w:t>assistantships</w:t>
      </w:r>
      <w:r w:rsidRPr="001751D2">
        <w:rPr>
          <w:spacing w:val="-3"/>
        </w:rPr>
        <w:t xml:space="preserve"> </w:t>
      </w:r>
      <w:r w:rsidR="00270DCE" w:rsidRPr="001751D2">
        <w:rPr>
          <w:spacing w:val="-3"/>
        </w:rPr>
        <w:t xml:space="preserve">and/or capital equipment </w:t>
      </w:r>
      <w:r>
        <w:t xml:space="preserve">and provide the </w:t>
      </w:r>
      <w:r w:rsidR="00682352">
        <w:t xml:space="preserve">corresponding </w:t>
      </w:r>
      <w:r>
        <w:t xml:space="preserve">index number. </w:t>
      </w:r>
    </w:p>
    <w:p w14:paraId="376B5C24" w14:textId="78D4B8A6" w:rsidR="00E44F0C" w:rsidRPr="008F35EC" w:rsidRDefault="007C4FD3" w:rsidP="00B417DA">
      <w:pPr>
        <w:pStyle w:val="Heading3"/>
        <w:numPr>
          <w:ilvl w:val="0"/>
          <w:numId w:val="1"/>
        </w:numPr>
      </w:pPr>
      <w:r w:rsidRPr="008F35EC">
        <w:t xml:space="preserve">Biosketches </w:t>
      </w:r>
      <w:r w:rsidR="00435525">
        <w:t>(4 pages each)</w:t>
      </w:r>
    </w:p>
    <w:p w14:paraId="0CB533A8" w14:textId="7C3B036C" w:rsidR="00E44F0C" w:rsidRDefault="007C4FD3" w:rsidP="00FE0ACD">
      <w:pPr>
        <w:pStyle w:val="ListParagraph"/>
        <w:numPr>
          <w:ilvl w:val="0"/>
          <w:numId w:val="24"/>
        </w:numPr>
      </w:pPr>
      <w:r>
        <w:t>Include</w:t>
      </w:r>
      <w:r w:rsidRPr="001751D2">
        <w:rPr>
          <w:spacing w:val="-7"/>
        </w:rPr>
        <w:t xml:space="preserve"> </w:t>
      </w:r>
      <w:r>
        <w:t>a</w:t>
      </w:r>
      <w:r w:rsidRPr="001751D2">
        <w:rPr>
          <w:spacing w:val="-5"/>
        </w:rPr>
        <w:t xml:space="preserve"> </w:t>
      </w:r>
      <w:r>
        <w:t>brief</w:t>
      </w:r>
      <w:r w:rsidRPr="001751D2">
        <w:rPr>
          <w:spacing w:val="-5"/>
        </w:rPr>
        <w:t xml:space="preserve"> </w:t>
      </w:r>
      <w:r>
        <w:t>biosketch</w:t>
      </w:r>
      <w:r w:rsidRPr="001751D2">
        <w:rPr>
          <w:spacing w:val="-5"/>
        </w:rPr>
        <w:t xml:space="preserve"> </w:t>
      </w:r>
      <w:r>
        <w:t>(limited</w:t>
      </w:r>
      <w:r w:rsidRPr="001751D2">
        <w:rPr>
          <w:spacing w:val="-5"/>
        </w:rPr>
        <w:t xml:space="preserve"> </w:t>
      </w:r>
      <w:r>
        <w:t>to</w:t>
      </w:r>
      <w:r w:rsidRPr="001751D2">
        <w:rPr>
          <w:spacing w:val="-5"/>
        </w:rPr>
        <w:t xml:space="preserve"> </w:t>
      </w:r>
      <w:r>
        <w:t>4</w:t>
      </w:r>
      <w:r w:rsidRPr="001751D2">
        <w:rPr>
          <w:spacing w:val="-4"/>
        </w:rPr>
        <w:t xml:space="preserve"> </w:t>
      </w:r>
      <w:r>
        <w:t>pages</w:t>
      </w:r>
      <w:r w:rsidR="00B67A2D">
        <w:t xml:space="preserve"> each</w:t>
      </w:r>
      <w:r>
        <w:t>)</w:t>
      </w:r>
      <w:r w:rsidRPr="001751D2">
        <w:rPr>
          <w:spacing w:val="-5"/>
        </w:rPr>
        <w:t xml:space="preserve"> </w:t>
      </w:r>
      <w:r>
        <w:t>for</w:t>
      </w:r>
      <w:r w:rsidRPr="001751D2">
        <w:rPr>
          <w:spacing w:val="-5"/>
        </w:rPr>
        <w:t xml:space="preserve"> </w:t>
      </w:r>
      <w:r>
        <w:t>the</w:t>
      </w:r>
      <w:r w:rsidRPr="001751D2">
        <w:rPr>
          <w:spacing w:val="-2"/>
        </w:rPr>
        <w:t xml:space="preserve"> </w:t>
      </w:r>
      <w:r>
        <w:t>PD</w:t>
      </w:r>
      <w:r w:rsidRPr="001751D2">
        <w:rPr>
          <w:spacing w:val="-5"/>
        </w:rPr>
        <w:t xml:space="preserve"> </w:t>
      </w:r>
      <w:r>
        <w:t>and</w:t>
      </w:r>
      <w:r w:rsidRPr="001751D2">
        <w:rPr>
          <w:spacing w:val="-5"/>
        </w:rPr>
        <w:t xml:space="preserve"> </w:t>
      </w:r>
      <w:r>
        <w:t>each</w:t>
      </w:r>
      <w:r w:rsidRPr="001751D2">
        <w:rPr>
          <w:spacing w:val="-4"/>
        </w:rPr>
        <w:t xml:space="preserve"> </w:t>
      </w:r>
      <w:r>
        <w:t>Co-</w:t>
      </w:r>
      <w:r w:rsidRPr="001751D2">
        <w:rPr>
          <w:spacing w:val="-5"/>
        </w:rPr>
        <w:t>PD</w:t>
      </w:r>
      <w:r w:rsidR="00270DCE" w:rsidRPr="001751D2">
        <w:rPr>
          <w:spacing w:val="-5"/>
        </w:rPr>
        <w:t xml:space="preserve"> using </w:t>
      </w:r>
      <w:r w:rsidR="003E6C80" w:rsidRPr="001751D2">
        <w:rPr>
          <w:spacing w:val="-5"/>
        </w:rPr>
        <w:t xml:space="preserve">a </w:t>
      </w:r>
      <w:r w:rsidR="00270DCE" w:rsidRPr="001751D2">
        <w:rPr>
          <w:spacing w:val="-5"/>
        </w:rPr>
        <w:t xml:space="preserve">typical </w:t>
      </w:r>
      <w:r>
        <w:t>USDA,</w:t>
      </w:r>
      <w:r w:rsidRPr="001751D2">
        <w:rPr>
          <w:spacing w:val="-5"/>
        </w:rPr>
        <w:t xml:space="preserve"> </w:t>
      </w:r>
      <w:r>
        <w:t>NIH</w:t>
      </w:r>
      <w:r w:rsidR="00EC1AFE">
        <w:t>,</w:t>
      </w:r>
      <w:r w:rsidRPr="001751D2">
        <w:rPr>
          <w:spacing w:val="-5"/>
        </w:rPr>
        <w:t xml:space="preserve"> </w:t>
      </w:r>
      <w:r>
        <w:t>or</w:t>
      </w:r>
      <w:r w:rsidRPr="001751D2">
        <w:rPr>
          <w:spacing w:val="-5"/>
        </w:rPr>
        <w:t xml:space="preserve"> </w:t>
      </w:r>
      <w:r>
        <w:t>NSF</w:t>
      </w:r>
      <w:r w:rsidRPr="001751D2">
        <w:rPr>
          <w:spacing w:val="-4"/>
        </w:rPr>
        <w:t xml:space="preserve"> </w:t>
      </w:r>
      <w:r w:rsidRPr="001751D2">
        <w:rPr>
          <w:spacing w:val="-2"/>
        </w:rPr>
        <w:t>format.</w:t>
      </w:r>
    </w:p>
    <w:p w14:paraId="13999175" w14:textId="69D4D823" w:rsidR="00E44F0C" w:rsidRPr="00C76EA9" w:rsidRDefault="007C4FD3" w:rsidP="00C76EA9">
      <w:pPr>
        <w:pStyle w:val="Heading2"/>
      </w:pPr>
      <w:r w:rsidRPr="00C76EA9">
        <w:t>Evaluation criteria</w:t>
      </w:r>
    </w:p>
    <w:p w14:paraId="2FBFA2B6" w14:textId="26A51661" w:rsidR="005E2A1E" w:rsidRDefault="007C4FD3" w:rsidP="001751D2">
      <w:r w:rsidRPr="00557118">
        <w:t>A</w:t>
      </w:r>
      <w:r w:rsidRPr="00C76EA9">
        <w:t xml:space="preserve"> </w:t>
      </w:r>
      <w:r w:rsidRPr="00557118">
        <w:t>panel</w:t>
      </w:r>
      <w:r w:rsidRPr="00C76EA9">
        <w:t xml:space="preserve"> </w:t>
      </w:r>
      <w:r w:rsidRPr="00557118">
        <w:t>of</w:t>
      </w:r>
      <w:r w:rsidRPr="00C76EA9">
        <w:t xml:space="preserve"> </w:t>
      </w:r>
      <w:r w:rsidRPr="00557118">
        <w:t>research</w:t>
      </w:r>
      <w:r w:rsidRPr="00C76EA9">
        <w:t xml:space="preserve"> </w:t>
      </w:r>
      <w:r w:rsidRPr="00557118">
        <w:t>experts</w:t>
      </w:r>
      <w:r w:rsidRPr="00C76EA9">
        <w:t xml:space="preserve"> </w:t>
      </w:r>
      <w:r w:rsidRPr="00557118">
        <w:t>will</w:t>
      </w:r>
      <w:r w:rsidRPr="00C76EA9">
        <w:t xml:space="preserve"> </w:t>
      </w:r>
      <w:r w:rsidRPr="00557118">
        <w:t>evaluate</w:t>
      </w:r>
      <w:r w:rsidRPr="00C76EA9">
        <w:t xml:space="preserve"> </w:t>
      </w:r>
      <w:r w:rsidRPr="00557118">
        <w:t>each</w:t>
      </w:r>
      <w:r w:rsidRPr="00C76EA9">
        <w:t xml:space="preserve"> </w:t>
      </w:r>
      <w:r w:rsidRPr="00557118">
        <w:t>submitted</w:t>
      </w:r>
      <w:r w:rsidRPr="00C76EA9">
        <w:t xml:space="preserve"> </w:t>
      </w:r>
      <w:r w:rsidRPr="00557118">
        <w:t>proposal</w:t>
      </w:r>
      <w:r w:rsidRPr="00C76EA9">
        <w:t xml:space="preserve"> </w:t>
      </w:r>
      <w:r w:rsidRPr="00557118">
        <w:t>for</w:t>
      </w:r>
      <w:r w:rsidRPr="00C76EA9">
        <w:t xml:space="preserve"> </w:t>
      </w:r>
      <w:r w:rsidRPr="00557118">
        <w:t>its</w:t>
      </w:r>
      <w:r w:rsidRPr="00C76EA9">
        <w:t xml:space="preserve"> </w:t>
      </w:r>
      <w:r w:rsidRPr="00557118">
        <w:t>scientific</w:t>
      </w:r>
      <w:r w:rsidRPr="00C76EA9">
        <w:t xml:space="preserve"> </w:t>
      </w:r>
      <w:r w:rsidRPr="00557118">
        <w:t>merit</w:t>
      </w:r>
      <w:r w:rsidRPr="00C76EA9">
        <w:t xml:space="preserve"> </w:t>
      </w:r>
      <w:r w:rsidRPr="00557118">
        <w:t>and</w:t>
      </w:r>
      <w:r w:rsidRPr="00C76EA9">
        <w:t xml:space="preserve"> </w:t>
      </w:r>
      <w:r w:rsidRPr="00557118">
        <w:t>will</w:t>
      </w:r>
      <w:r w:rsidRPr="00C76EA9">
        <w:t xml:space="preserve"> </w:t>
      </w:r>
      <w:r w:rsidRPr="00557118">
        <w:t>make recommendations</w:t>
      </w:r>
      <w:r w:rsidRPr="00C76EA9">
        <w:t xml:space="preserve"> </w:t>
      </w:r>
      <w:r w:rsidRPr="00557118">
        <w:t>to</w:t>
      </w:r>
      <w:r w:rsidRPr="00C76EA9">
        <w:t xml:space="preserve"> </w:t>
      </w:r>
      <w:r w:rsidRPr="00557118">
        <w:t>the</w:t>
      </w:r>
      <w:r w:rsidRPr="00C76EA9">
        <w:t xml:space="preserve"> </w:t>
      </w:r>
      <w:r w:rsidRPr="00557118">
        <w:t>Director</w:t>
      </w:r>
      <w:r w:rsidRPr="00C76EA9">
        <w:t xml:space="preserve"> </w:t>
      </w:r>
      <w:r w:rsidRPr="00557118">
        <w:t>of</w:t>
      </w:r>
      <w:r w:rsidRPr="00C76EA9">
        <w:t xml:space="preserve"> </w:t>
      </w:r>
      <w:r w:rsidRPr="00557118">
        <w:t>the</w:t>
      </w:r>
      <w:r w:rsidRPr="00C76EA9">
        <w:t xml:space="preserve"> </w:t>
      </w:r>
      <w:r w:rsidR="0067073B">
        <w:t>UAES</w:t>
      </w:r>
      <w:r w:rsidRPr="00557118">
        <w:t xml:space="preserve"> based</w:t>
      </w:r>
      <w:r w:rsidRPr="00C76EA9">
        <w:t xml:space="preserve"> </w:t>
      </w:r>
      <w:r w:rsidRPr="00557118">
        <w:t>on</w:t>
      </w:r>
      <w:r w:rsidRPr="00C76EA9">
        <w:t xml:space="preserve"> </w:t>
      </w:r>
      <w:r w:rsidRPr="00557118">
        <w:t>the</w:t>
      </w:r>
      <w:r w:rsidRPr="00C76EA9">
        <w:t xml:space="preserve"> </w:t>
      </w:r>
      <w:r w:rsidR="00A30697">
        <w:t xml:space="preserve">following </w:t>
      </w:r>
      <w:r w:rsidRPr="00557118">
        <w:t>criteri</w:t>
      </w:r>
      <w:r w:rsidR="00A30697">
        <w:t>a</w:t>
      </w:r>
      <w:r w:rsidRPr="00557118">
        <w:t>:</w:t>
      </w:r>
    </w:p>
    <w:p w14:paraId="6BD9C70F" w14:textId="77777777" w:rsidR="00A30697" w:rsidRDefault="00A30697" w:rsidP="00A30697">
      <w:pPr>
        <w:pStyle w:val="ListParagraph"/>
        <w:numPr>
          <w:ilvl w:val="0"/>
          <w:numId w:val="23"/>
        </w:numPr>
      </w:pPr>
      <w:r>
        <w:t xml:space="preserve">Quality of the proposed activities in terms of scientific merit, innovation, etc. </w:t>
      </w:r>
    </w:p>
    <w:p w14:paraId="1CB679A6" w14:textId="77777777" w:rsidR="00A30697" w:rsidRDefault="00A30697" w:rsidP="00A30697">
      <w:pPr>
        <w:pStyle w:val="ListParagraph"/>
        <w:numPr>
          <w:ilvl w:val="0"/>
          <w:numId w:val="23"/>
        </w:numPr>
      </w:pPr>
      <w:r>
        <w:t xml:space="preserve">Probability the proposed research activities will position USU for significant external funding in the future and/or considerably strengthen UAES capabilities in an area of critical need to the state of Utah. </w:t>
      </w:r>
    </w:p>
    <w:p w14:paraId="1F658EC7" w14:textId="77777777" w:rsidR="00A30697" w:rsidRDefault="00A30697" w:rsidP="00A30697">
      <w:pPr>
        <w:pStyle w:val="ListParagraph"/>
        <w:numPr>
          <w:ilvl w:val="0"/>
          <w:numId w:val="23"/>
        </w:numPr>
      </w:pPr>
      <w:r>
        <w:t xml:space="preserve">Anticipated outcomes (journal articles, presentations, student training, broader impacts, etc.). </w:t>
      </w:r>
    </w:p>
    <w:p w14:paraId="162327FC" w14:textId="77777777" w:rsidR="00A30697" w:rsidRDefault="00A30697" w:rsidP="00A30697">
      <w:pPr>
        <w:pStyle w:val="ListParagraph"/>
        <w:numPr>
          <w:ilvl w:val="0"/>
          <w:numId w:val="23"/>
        </w:numPr>
      </w:pPr>
      <w:r>
        <w:t xml:space="preserve">Quality of research team, collaborations, etc. as they relate to ability to address one of this round’s targeted UAES priority areas. </w:t>
      </w:r>
    </w:p>
    <w:p w14:paraId="5DC1B128" w14:textId="77777777" w:rsidR="00A30697" w:rsidRDefault="00A30697" w:rsidP="00A30697">
      <w:pPr>
        <w:pStyle w:val="ListParagraph"/>
        <w:numPr>
          <w:ilvl w:val="0"/>
          <w:numId w:val="23"/>
        </w:numPr>
      </w:pPr>
      <w:r>
        <w:t xml:space="preserve">The quality of the management plan.  </w:t>
      </w:r>
    </w:p>
    <w:p w14:paraId="6AB637BA" w14:textId="77777777" w:rsidR="00A30697" w:rsidRDefault="00A30697" w:rsidP="00A30697">
      <w:pPr>
        <w:pStyle w:val="ListParagraph"/>
        <w:numPr>
          <w:ilvl w:val="0"/>
          <w:numId w:val="23"/>
        </w:numPr>
      </w:pPr>
      <w:r>
        <w:t xml:space="preserve">Contribution of the proposed project to build the capacity of junior faculty in research and project management skills, and/or positioning senior faculty to move into a new area of research. </w:t>
      </w:r>
    </w:p>
    <w:p w14:paraId="2D199833" w14:textId="4AC2DBC3" w:rsidR="005E2A1E" w:rsidRPr="00A30697" w:rsidRDefault="00A30697" w:rsidP="00A30697">
      <w:pPr>
        <w:pStyle w:val="ListParagraph"/>
        <w:numPr>
          <w:ilvl w:val="0"/>
          <w:numId w:val="23"/>
        </w:numPr>
      </w:pPr>
      <w:r>
        <w:t>Appropriateness of proposed budget and explanation of budgeted activities in achieving the goals and objectives of the proposed project.</w:t>
      </w:r>
    </w:p>
    <w:p w14:paraId="259444D5" w14:textId="77777777" w:rsidR="00A30697" w:rsidRDefault="00A30697" w:rsidP="00A30697"/>
    <w:p w14:paraId="72C81047" w14:textId="265853D1" w:rsidR="0066559A" w:rsidRDefault="0066559A" w:rsidP="0066559A">
      <w:pPr>
        <w:pStyle w:val="Heading2"/>
      </w:pPr>
      <w:r>
        <w:lastRenderedPageBreak/>
        <w:t>Questions</w:t>
      </w:r>
    </w:p>
    <w:p w14:paraId="09317675" w14:textId="57B391E1" w:rsidR="000E3CD3" w:rsidRDefault="00DD0662" w:rsidP="001751D2">
      <w:r>
        <w:t xml:space="preserve">For any </w:t>
      </w:r>
      <w:r w:rsidRPr="00DD0662">
        <w:t xml:space="preserve">questions </w:t>
      </w:r>
      <w:r>
        <w:t xml:space="preserve">regarding </w:t>
      </w:r>
      <w:r w:rsidRPr="00DD0662">
        <w:t xml:space="preserve">the UAES Seed Grant Program or how to submit a proposal, please contact Cody Bills, </w:t>
      </w:r>
      <w:r w:rsidR="00472E31">
        <w:t>QANR</w:t>
      </w:r>
      <w:r w:rsidRPr="00DD0662">
        <w:t xml:space="preserve"> Proposal Specialist (email: cody.bills@usu.edu; phone: 435-7</w:t>
      </w:r>
      <w:r w:rsidR="00BF2B36">
        <w:t>9</w:t>
      </w:r>
      <w:r w:rsidRPr="00DD0662">
        <w:t>7-1929).</w:t>
      </w:r>
    </w:p>
    <w:p w14:paraId="3B0B3F84" w14:textId="7977D5A2" w:rsidR="000E3CD3" w:rsidRDefault="000E3CD3" w:rsidP="000E3CD3">
      <w:pPr>
        <w:pStyle w:val="Heading2"/>
      </w:pPr>
      <w:r>
        <w:t>FAQ</w:t>
      </w:r>
    </w:p>
    <w:p w14:paraId="68E2D33A" w14:textId="77777777" w:rsidR="00B7352C" w:rsidRPr="005C7624" w:rsidRDefault="00DC41C8" w:rsidP="00C87A54">
      <w:pPr>
        <w:pStyle w:val="ListParagraph"/>
        <w:widowControl/>
        <w:numPr>
          <w:ilvl w:val="0"/>
          <w:numId w:val="22"/>
        </w:numPr>
        <w:autoSpaceDE/>
        <w:autoSpaceDN/>
        <w:spacing w:after="0"/>
        <w:textAlignment w:val="center"/>
      </w:pPr>
      <w:r w:rsidRPr="005C7624">
        <w:t xml:space="preserve">I've been asked to </w:t>
      </w:r>
      <w:r w:rsidR="00525016" w:rsidRPr="005C7624">
        <w:t xml:space="preserve">submit a project report </w:t>
      </w:r>
      <w:r w:rsidRPr="005C7624">
        <w:t>for UAES H</w:t>
      </w:r>
      <w:r w:rsidR="00525016" w:rsidRPr="005C7624">
        <w:t>atch funds</w:t>
      </w:r>
      <w:r w:rsidR="008319BD" w:rsidRPr="005C7624">
        <w:t xml:space="preserve">. </w:t>
      </w:r>
      <w:r w:rsidR="00B7352C" w:rsidRPr="005C7624">
        <w:t>How is this different from the UAES Seed Grant?</w:t>
      </w:r>
    </w:p>
    <w:p w14:paraId="2BCE616D" w14:textId="26CF2454" w:rsidR="00DC41C8" w:rsidRPr="005C7624" w:rsidRDefault="00DC41C8" w:rsidP="00C87A54">
      <w:pPr>
        <w:pStyle w:val="ListParagraph"/>
        <w:widowControl/>
        <w:numPr>
          <w:ilvl w:val="1"/>
          <w:numId w:val="22"/>
        </w:numPr>
        <w:autoSpaceDE/>
        <w:autoSpaceDN/>
        <w:spacing w:after="0"/>
        <w:textAlignment w:val="center"/>
      </w:pPr>
      <w:r w:rsidRPr="005C7624">
        <w:t xml:space="preserve">Hatch funds are the funds appropriated to the UAES by the federal government to cover salaries and operational funds. Each faculty member with a UAES appointment or a UAES </w:t>
      </w:r>
      <w:r w:rsidRPr="00C87A54">
        <w:rPr>
          <w:i/>
          <w:iCs/>
        </w:rPr>
        <w:t>project</w:t>
      </w:r>
      <w:r w:rsidRPr="005C7624">
        <w:t xml:space="preserve"> will receive Hatch funds. The UAES Seed Grant funds new projects </w:t>
      </w:r>
      <w:r w:rsidR="0008796B">
        <w:t xml:space="preserve">proposed by </w:t>
      </w:r>
      <w:r w:rsidR="009773EE">
        <w:t xml:space="preserve">any USU faculty </w:t>
      </w:r>
      <w:r w:rsidRPr="005C7624">
        <w:t>that align with the NIFA and UAES priority areas. A recipient of a UAES Seed Grant will have to submit an initial project report for approval,</w:t>
      </w:r>
    </w:p>
    <w:p w14:paraId="277C55BC" w14:textId="67BA30C8" w:rsidR="00DC41C8" w:rsidRPr="005C7624" w:rsidRDefault="00DC41C8" w:rsidP="00C87A54">
      <w:pPr>
        <w:pStyle w:val="ListParagraph"/>
        <w:widowControl/>
        <w:numPr>
          <w:ilvl w:val="0"/>
          <w:numId w:val="22"/>
        </w:numPr>
        <w:autoSpaceDE/>
        <w:autoSpaceDN/>
        <w:spacing w:after="0"/>
        <w:textAlignment w:val="center"/>
      </w:pPr>
      <w:r w:rsidRPr="005C7624">
        <w:t>If I cannot</w:t>
      </w:r>
      <w:r w:rsidR="00E250CF" w:rsidRPr="005C7624">
        <w:t xml:space="preserve"> meet the submission deadline</w:t>
      </w:r>
      <w:r w:rsidRPr="005C7624">
        <w:t xml:space="preserve">, when is the next </w:t>
      </w:r>
      <w:r w:rsidR="00A91C92" w:rsidRPr="005C7624">
        <w:t>funding cycle</w:t>
      </w:r>
      <w:r w:rsidRPr="005C7624">
        <w:t xml:space="preserve">? </w:t>
      </w:r>
    </w:p>
    <w:p w14:paraId="67F1DD8B" w14:textId="7A2CDFE0" w:rsidR="00DC41C8" w:rsidRPr="005C7624" w:rsidRDefault="00A91C92" w:rsidP="00C87A54">
      <w:pPr>
        <w:pStyle w:val="ListParagraph"/>
        <w:widowControl/>
        <w:numPr>
          <w:ilvl w:val="1"/>
          <w:numId w:val="22"/>
        </w:numPr>
        <w:autoSpaceDE/>
        <w:autoSpaceDN/>
        <w:spacing w:after="0"/>
        <w:textAlignment w:val="center"/>
      </w:pPr>
      <w:r w:rsidRPr="005C7624">
        <w:t>Updated RFPs for t</w:t>
      </w:r>
      <w:r w:rsidR="00DC41C8" w:rsidRPr="005C7624">
        <w:t xml:space="preserve">he UAES </w:t>
      </w:r>
      <w:r w:rsidRPr="005C7624">
        <w:t>Seed G</w:t>
      </w:r>
      <w:r w:rsidR="00DC41C8" w:rsidRPr="005C7624">
        <w:t xml:space="preserve">rant program </w:t>
      </w:r>
      <w:r w:rsidRPr="005C7624">
        <w:t>are</w:t>
      </w:r>
      <w:r w:rsidR="00DC41C8" w:rsidRPr="005C7624">
        <w:t xml:space="preserve"> posted annually</w:t>
      </w:r>
      <w:r w:rsidR="00D60FFA" w:rsidRPr="005C7624">
        <w:t xml:space="preserve"> in November and </w:t>
      </w:r>
      <w:r w:rsidR="00F57CB0" w:rsidRPr="005C7624">
        <w:t>due in</w:t>
      </w:r>
      <w:r w:rsidR="00D60FFA" w:rsidRPr="005C7624">
        <w:t xml:space="preserve"> January</w:t>
      </w:r>
      <w:r w:rsidR="007C07B7" w:rsidRPr="005C7624">
        <w:t xml:space="preserve">. </w:t>
      </w:r>
      <w:r w:rsidR="00B00CAF">
        <w:t xml:space="preserve">Applicants must </w:t>
      </w:r>
      <w:r w:rsidR="00DC41C8" w:rsidRPr="005C7624">
        <w:t xml:space="preserve">wait until the following year to apply if </w:t>
      </w:r>
      <w:r w:rsidR="00782A18" w:rsidRPr="005C7624">
        <w:t>they are unable</w:t>
      </w:r>
      <w:r w:rsidR="00DC41C8" w:rsidRPr="005C7624">
        <w:t xml:space="preserve"> to </w:t>
      </w:r>
      <w:r w:rsidR="00782A18" w:rsidRPr="005C7624">
        <w:t>apply for</w:t>
      </w:r>
      <w:r w:rsidR="007C07B7" w:rsidRPr="005C7624">
        <w:t xml:space="preserve"> this round of funding</w:t>
      </w:r>
      <w:r w:rsidR="00DC41C8" w:rsidRPr="005C7624">
        <w:t>.</w:t>
      </w:r>
    </w:p>
    <w:p w14:paraId="44CD0BF1" w14:textId="5FCE9D62" w:rsidR="00DC41C8" w:rsidRPr="005C7624" w:rsidRDefault="00F57CB0" w:rsidP="00C87A54">
      <w:pPr>
        <w:pStyle w:val="ListParagraph"/>
        <w:widowControl/>
        <w:numPr>
          <w:ilvl w:val="0"/>
          <w:numId w:val="22"/>
        </w:numPr>
        <w:autoSpaceDE/>
        <w:autoSpaceDN/>
        <w:spacing w:after="0"/>
        <w:textAlignment w:val="center"/>
      </w:pPr>
      <w:r w:rsidRPr="005C7624">
        <w:t>C</w:t>
      </w:r>
      <w:r w:rsidR="00DC41C8" w:rsidRPr="005C7624">
        <w:t xml:space="preserve">an </w:t>
      </w:r>
      <w:r w:rsidRPr="005C7624">
        <w:t xml:space="preserve">collaborators </w:t>
      </w:r>
      <w:r w:rsidR="00DC41C8" w:rsidRPr="005C7624">
        <w:t xml:space="preserve">be from outside USU? </w:t>
      </w:r>
    </w:p>
    <w:p w14:paraId="094FEC5A" w14:textId="25902D63" w:rsidR="00DC41C8" w:rsidRPr="005C7624" w:rsidRDefault="00DC41C8" w:rsidP="00C87A54">
      <w:pPr>
        <w:pStyle w:val="ListParagraph"/>
        <w:widowControl/>
        <w:numPr>
          <w:ilvl w:val="1"/>
          <w:numId w:val="22"/>
        </w:numPr>
        <w:autoSpaceDE/>
        <w:autoSpaceDN/>
        <w:spacing w:after="0"/>
        <w:textAlignment w:val="center"/>
      </w:pPr>
      <w:r w:rsidRPr="005C7624">
        <w:t xml:space="preserve">Collaborators may be individuals from outside of USU, but subawards are not allowed, meaning funds may not cover salaries for non-USU personnel. However, if USU does not have the capacity to perform a particular analysis, funds may be used to cover the cost of analysis by an external service provider. </w:t>
      </w:r>
    </w:p>
    <w:p w14:paraId="18AB9270" w14:textId="66310E7C" w:rsidR="0068140D" w:rsidRPr="005C7624" w:rsidRDefault="0068140D" w:rsidP="00C87A54">
      <w:pPr>
        <w:pStyle w:val="ListParagraph"/>
        <w:widowControl/>
        <w:numPr>
          <w:ilvl w:val="0"/>
          <w:numId w:val="22"/>
        </w:numPr>
        <w:autoSpaceDE/>
        <w:autoSpaceDN/>
        <w:spacing w:after="0"/>
        <w:textAlignment w:val="center"/>
      </w:pPr>
      <w:r w:rsidRPr="005C7624">
        <w:t xml:space="preserve">Should my </w:t>
      </w:r>
      <w:r w:rsidR="008319BD" w:rsidRPr="005C7624">
        <w:t xml:space="preserve">project </w:t>
      </w:r>
      <w:r w:rsidR="00BE489D" w:rsidRPr="005C7624">
        <w:t xml:space="preserve">align with </w:t>
      </w:r>
      <w:r w:rsidR="00EC4BF2">
        <w:t>a priority area from</w:t>
      </w:r>
      <w:r w:rsidR="00BE489D" w:rsidRPr="005C7624">
        <w:t xml:space="preserve"> both of the NIFA and UAES priority areas?</w:t>
      </w:r>
    </w:p>
    <w:p w14:paraId="61F72AE9" w14:textId="3A907D20" w:rsidR="00BE489D" w:rsidRPr="005C7624" w:rsidRDefault="00BE489D" w:rsidP="00C87A54">
      <w:pPr>
        <w:pStyle w:val="ListParagraph"/>
        <w:widowControl/>
        <w:numPr>
          <w:ilvl w:val="1"/>
          <w:numId w:val="22"/>
        </w:numPr>
        <w:autoSpaceDE/>
        <w:autoSpaceDN/>
        <w:spacing w:after="0"/>
        <w:textAlignment w:val="center"/>
      </w:pPr>
      <w:r w:rsidRPr="005C7624">
        <w:t>Yes, your project shou</w:t>
      </w:r>
      <w:r w:rsidR="00C83909" w:rsidRPr="005C7624">
        <w:t xml:space="preserve">ld </w:t>
      </w:r>
      <w:r w:rsidR="00DE23B2" w:rsidRPr="005C7624">
        <w:t>involve</w:t>
      </w:r>
      <w:r w:rsidR="00C83909" w:rsidRPr="005C7624">
        <w:t xml:space="preserve"> at least one point from </w:t>
      </w:r>
      <w:r w:rsidR="008333A9" w:rsidRPr="005C7624">
        <w:t xml:space="preserve">each of </w:t>
      </w:r>
      <w:r w:rsidR="00BD1C53" w:rsidRPr="005C7624">
        <w:t xml:space="preserve">the </w:t>
      </w:r>
      <w:r w:rsidR="00C83909" w:rsidRPr="005C7624">
        <w:t xml:space="preserve">NIFA and UAES </w:t>
      </w:r>
      <w:r w:rsidR="00BD1C53" w:rsidRPr="005C7624">
        <w:t>priority areas listed in the Background and Purpose.</w:t>
      </w:r>
    </w:p>
    <w:p w14:paraId="7F19353B" w14:textId="497F96C0" w:rsidR="000E3CD3" w:rsidRPr="000E3CD3" w:rsidRDefault="000E3CD3" w:rsidP="00DC41C8"/>
    <w:p w14:paraId="2E296D29" w14:textId="77777777" w:rsidR="000E3CD3" w:rsidRDefault="000E3CD3" w:rsidP="001751D2"/>
    <w:sectPr w:rsidR="000E3CD3" w:rsidSect="00845A84">
      <w:type w:val="continuous"/>
      <w:pgSz w:w="12240" w:h="15840"/>
      <w:pgMar w:top="1440" w:right="1440" w:bottom="1440" w:left="1440" w:header="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A612E" w14:textId="77777777" w:rsidR="008164D5" w:rsidRDefault="008164D5">
      <w:r>
        <w:separator/>
      </w:r>
    </w:p>
  </w:endnote>
  <w:endnote w:type="continuationSeparator" w:id="0">
    <w:p w14:paraId="2D934716" w14:textId="77777777" w:rsidR="008164D5" w:rsidRDefault="008164D5">
      <w:r>
        <w:continuationSeparator/>
      </w:r>
    </w:p>
  </w:endnote>
  <w:endnote w:type="continuationNotice" w:id="1">
    <w:p w14:paraId="4F79B0E0" w14:textId="77777777" w:rsidR="008164D5" w:rsidRDefault="008164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035753"/>
      <w:docPartObj>
        <w:docPartGallery w:val="Page Numbers (Bottom of Page)"/>
        <w:docPartUnique/>
      </w:docPartObj>
    </w:sdtPr>
    <w:sdtContent>
      <w:sdt>
        <w:sdtPr>
          <w:id w:val="1728636285"/>
          <w:docPartObj>
            <w:docPartGallery w:val="Page Numbers (Top of Page)"/>
            <w:docPartUnique/>
          </w:docPartObj>
        </w:sdtPr>
        <w:sdtContent>
          <w:p w14:paraId="28F16443" w14:textId="430CCB39" w:rsidR="001751D2" w:rsidRDefault="001751D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466BCC5" w14:textId="61F902E8" w:rsidR="00E44F0C" w:rsidRDefault="00E44F0C" w:rsidP="00687312">
    <w:pPr>
      <w:pStyle w:val="BodyTex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8D342" w14:textId="77777777" w:rsidR="008164D5" w:rsidRDefault="008164D5">
      <w:r>
        <w:separator/>
      </w:r>
    </w:p>
  </w:footnote>
  <w:footnote w:type="continuationSeparator" w:id="0">
    <w:p w14:paraId="5042300A" w14:textId="77777777" w:rsidR="008164D5" w:rsidRDefault="008164D5">
      <w:r>
        <w:continuationSeparator/>
      </w:r>
    </w:p>
  </w:footnote>
  <w:footnote w:type="continuationNotice" w:id="1">
    <w:p w14:paraId="439F455C" w14:textId="77777777" w:rsidR="008164D5" w:rsidRDefault="008164D5">
      <w:pPr>
        <w:spacing w:after="0"/>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D13"/>
    <w:multiLevelType w:val="hybridMultilevel"/>
    <w:tmpl w:val="6E7ADE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52398A"/>
    <w:multiLevelType w:val="hybridMultilevel"/>
    <w:tmpl w:val="3EEE8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F3C5D"/>
    <w:multiLevelType w:val="hybridMultilevel"/>
    <w:tmpl w:val="FA762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468B9"/>
    <w:multiLevelType w:val="hybridMultilevel"/>
    <w:tmpl w:val="0B04FFE6"/>
    <w:lvl w:ilvl="0" w:tplc="8A0EBFE2">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440538"/>
    <w:multiLevelType w:val="multilevel"/>
    <w:tmpl w:val="D0D042F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BF7D69"/>
    <w:multiLevelType w:val="hybridMultilevel"/>
    <w:tmpl w:val="E0E0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54E39"/>
    <w:multiLevelType w:val="hybridMultilevel"/>
    <w:tmpl w:val="630E7808"/>
    <w:lvl w:ilvl="0" w:tplc="8A0EBFE2">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3A4E52"/>
    <w:multiLevelType w:val="hybridMultilevel"/>
    <w:tmpl w:val="CE5C150E"/>
    <w:lvl w:ilvl="0" w:tplc="8A0EBFE2">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C84958"/>
    <w:multiLevelType w:val="hybridMultilevel"/>
    <w:tmpl w:val="0A20B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33709E"/>
    <w:multiLevelType w:val="hybridMultilevel"/>
    <w:tmpl w:val="6F127A0E"/>
    <w:lvl w:ilvl="0" w:tplc="23C833C2">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2676BC"/>
    <w:multiLevelType w:val="multilevel"/>
    <w:tmpl w:val="D0D042F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F4668E"/>
    <w:multiLevelType w:val="multilevel"/>
    <w:tmpl w:val="D0D042F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CC1D18"/>
    <w:multiLevelType w:val="hybridMultilevel"/>
    <w:tmpl w:val="A5F058E4"/>
    <w:lvl w:ilvl="0" w:tplc="8A0EBFE2">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E22C88"/>
    <w:multiLevelType w:val="hybridMultilevel"/>
    <w:tmpl w:val="38208478"/>
    <w:lvl w:ilvl="0" w:tplc="99D86BF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BF6070"/>
    <w:multiLevelType w:val="hybridMultilevel"/>
    <w:tmpl w:val="499C63A0"/>
    <w:lvl w:ilvl="0" w:tplc="53C07588">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FB7EA8"/>
    <w:multiLevelType w:val="hybridMultilevel"/>
    <w:tmpl w:val="9DDA3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B237EE"/>
    <w:multiLevelType w:val="hybridMultilevel"/>
    <w:tmpl w:val="BBFA153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874120908">
    <w:abstractNumId w:val="13"/>
  </w:num>
  <w:num w:numId="2" w16cid:durableId="97339029">
    <w:abstractNumId w:val="14"/>
  </w:num>
  <w:num w:numId="3" w16cid:durableId="1222640178">
    <w:abstractNumId w:val="3"/>
  </w:num>
  <w:num w:numId="4" w16cid:durableId="358169755">
    <w:abstractNumId w:val="9"/>
  </w:num>
  <w:num w:numId="5" w16cid:durableId="1928684413">
    <w:abstractNumId w:val="16"/>
  </w:num>
  <w:num w:numId="6" w16cid:durableId="293560680">
    <w:abstractNumId w:val="2"/>
  </w:num>
  <w:num w:numId="7" w16cid:durableId="19672301">
    <w:abstractNumId w:val="8"/>
  </w:num>
  <w:num w:numId="8" w16cid:durableId="72748443">
    <w:abstractNumId w:val="1"/>
  </w:num>
  <w:num w:numId="9" w16cid:durableId="233204865">
    <w:abstractNumId w:val="12"/>
  </w:num>
  <w:num w:numId="10" w16cid:durableId="366491196">
    <w:abstractNumId w:val="7"/>
  </w:num>
  <w:num w:numId="11" w16cid:durableId="944772682">
    <w:abstractNumId w:val="6"/>
  </w:num>
  <w:num w:numId="12" w16cid:durableId="86584525">
    <w:abstractNumId w:val="15"/>
  </w:num>
  <w:num w:numId="13" w16cid:durableId="1649625216">
    <w:abstractNumId w:val="10"/>
    <w:lvlOverride w:ilvl="0">
      <w:startOverride w:val="1"/>
    </w:lvlOverride>
  </w:num>
  <w:num w:numId="14" w16cid:durableId="1392731919">
    <w:abstractNumId w:val="10"/>
    <w:lvlOverride w:ilvl="0"/>
    <w:lvlOverride w:ilvl="1">
      <w:startOverride w:val="1"/>
    </w:lvlOverride>
  </w:num>
  <w:num w:numId="15" w16cid:durableId="1002781185">
    <w:abstractNumId w:val="10"/>
    <w:lvlOverride w:ilvl="0"/>
    <w:lvlOverride w:ilvl="1">
      <w:startOverride w:val="1"/>
    </w:lvlOverride>
  </w:num>
  <w:num w:numId="16" w16cid:durableId="1790933933">
    <w:abstractNumId w:val="10"/>
    <w:lvlOverride w:ilvl="0"/>
    <w:lvlOverride w:ilvl="1">
      <w:startOverride w:val="1"/>
    </w:lvlOverride>
  </w:num>
  <w:num w:numId="17" w16cid:durableId="1745030675">
    <w:abstractNumId w:val="10"/>
    <w:lvlOverride w:ilvl="0"/>
    <w:lvlOverride w:ilvl="1">
      <w:startOverride w:val="1"/>
    </w:lvlOverride>
  </w:num>
  <w:num w:numId="18" w16cid:durableId="324823519">
    <w:abstractNumId w:val="10"/>
    <w:lvlOverride w:ilvl="0"/>
    <w:lvlOverride w:ilvl="1">
      <w:startOverride w:val="1"/>
    </w:lvlOverride>
  </w:num>
  <w:num w:numId="19" w16cid:durableId="1183783510">
    <w:abstractNumId w:val="10"/>
    <w:lvlOverride w:ilvl="0"/>
    <w:lvlOverride w:ilvl="1">
      <w:startOverride w:val="1"/>
    </w:lvlOverride>
  </w:num>
  <w:num w:numId="20" w16cid:durableId="1336113321">
    <w:abstractNumId w:val="10"/>
  </w:num>
  <w:num w:numId="21" w16cid:durableId="626276025">
    <w:abstractNumId w:val="11"/>
  </w:num>
  <w:num w:numId="22" w16cid:durableId="423304861">
    <w:abstractNumId w:val="4"/>
  </w:num>
  <w:num w:numId="23" w16cid:durableId="778838632">
    <w:abstractNumId w:val="5"/>
  </w:num>
  <w:num w:numId="24" w16cid:durableId="1360936179">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F0C"/>
    <w:rsid w:val="0000546A"/>
    <w:rsid w:val="00015569"/>
    <w:rsid w:val="00021411"/>
    <w:rsid w:val="0002142E"/>
    <w:rsid w:val="000263C0"/>
    <w:rsid w:val="000306A8"/>
    <w:rsid w:val="000347DE"/>
    <w:rsid w:val="00035990"/>
    <w:rsid w:val="00036082"/>
    <w:rsid w:val="00040788"/>
    <w:rsid w:val="000440E7"/>
    <w:rsid w:val="0004559F"/>
    <w:rsid w:val="0005011A"/>
    <w:rsid w:val="00061BCF"/>
    <w:rsid w:val="00066300"/>
    <w:rsid w:val="00077BAE"/>
    <w:rsid w:val="00084E08"/>
    <w:rsid w:val="00085FDF"/>
    <w:rsid w:val="0008796B"/>
    <w:rsid w:val="000939BE"/>
    <w:rsid w:val="00096DB9"/>
    <w:rsid w:val="000A6F13"/>
    <w:rsid w:val="000B0A83"/>
    <w:rsid w:val="000C60BC"/>
    <w:rsid w:val="000C62F8"/>
    <w:rsid w:val="000D00D8"/>
    <w:rsid w:val="000D57D2"/>
    <w:rsid w:val="000D71FF"/>
    <w:rsid w:val="000D7D92"/>
    <w:rsid w:val="000E076C"/>
    <w:rsid w:val="000E2EED"/>
    <w:rsid w:val="000E3CD3"/>
    <w:rsid w:val="000E59CB"/>
    <w:rsid w:val="0010011E"/>
    <w:rsid w:val="00107219"/>
    <w:rsid w:val="00123258"/>
    <w:rsid w:val="00124EC2"/>
    <w:rsid w:val="001403F0"/>
    <w:rsid w:val="00140C0A"/>
    <w:rsid w:val="0015156B"/>
    <w:rsid w:val="00152E2D"/>
    <w:rsid w:val="001570DF"/>
    <w:rsid w:val="001577A7"/>
    <w:rsid w:val="00160B20"/>
    <w:rsid w:val="001629A3"/>
    <w:rsid w:val="001721B2"/>
    <w:rsid w:val="001751D2"/>
    <w:rsid w:val="00180E9D"/>
    <w:rsid w:val="00181A74"/>
    <w:rsid w:val="001851F2"/>
    <w:rsid w:val="00187ED3"/>
    <w:rsid w:val="00190A3E"/>
    <w:rsid w:val="00192EC8"/>
    <w:rsid w:val="001A43FB"/>
    <w:rsid w:val="001A5412"/>
    <w:rsid w:val="001A72D0"/>
    <w:rsid w:val="001B6D94"/>
    <w:rsid w:val="001C65C1"/>
    <w:rsid w:val="001D271E"/>
    <w:rsid w:val="001D2793"/>
    <w:rsid w:val="001E1D2D"/>
    <w:rsid w:val="001E217E"/>
    <w:rsid w:val="001E3B7A"/>
    <w:rsid w:val="001F4218"/>
    <w:rsid w:val="001F4CA3"/>
    <w:rsid w:val="00205004"/>
    <w:rsid w:val="002103FD"/>
    <w:rsid w:val="00210E71"/>
    <w:rsid w:val="00217E64"/>
    <w:rsid w:val="00227686"/>
    <w:rsid w:val="0024267D"/>
    <w:rsid w:val="002505B1"/>
    <w:rsid w:val="00250FA2"/>
    <w:rsid w:val="00252682"/>
    <w:rsid w:val="002544F1"/>
    <w:rsid w:val="00262BE7"/>
    <w:rsid w:val="00270DCE"/>
    <w:rsid w:val="00270E75"/>
    <w:rsid w:val="0027191E"/>
    <w:rsid w:val="00272164"/>
    <w:rsid w:val="0027513D"/>
    <w:rsid w:val="002756E9"/>
    <w:rsid w:val="00280D6A"/>
    <w:rsid w:val="00294986"/>
    <w:rsid w:val="002A72FC"/>
    <w:rsid w:val="002B0DFA"/>
    <w:rsid w:val="002B0E61"/>
    <w:rsid w:val="002C10A0"/>
    <w:rsid w:val="002C224E"/>
    <w:rsid w:val="002C2B81"/>
    <w:rsid w:val="002C3908"/>
    <w:rsid w:val="002C3990"/>
    <w:rsid w:val="002C68E5"/>
    <w:rsid w:val="002C7780"/>
    <w:rsid w:val="002C7DA7"/>
    <w:rsid w:val="002D1853"/>
    <w:rsid w:val="002D37CC"/>
    <w:rsid w:val="002E1A6F"/>
    <w:rsid w:val="002F2D15"/>
    <w:rsid w:val="002F6FD4"/>
    <w:rsid w:val="00303897"/>
    <w:rsid w:val="0030677C"/>
    <w:rsid w:val="0030768E"/>
    <w:rsid w:val="00317653"/>
    <w:rsid w:val="00327947"/>
    <w:rsid w:val="00330A4B"/>
    <w:rsid w:val="0033409E"/>
    <w:rsid w:val="00334193"/>
    <w:rsid w:val="00336063"/>
    <w:rsid w:val="003423ED"/>
    <w:rsid w:val="003443C6"/>
    <w:rsid w:val="00344653"/>
    <w:rsid w:val="00345260"/>
    <w:rsid w:val="003474B2"/>
    <w:rsid w:val="00351A84"/>
    <w:rsid w:val="003531A3"/>
    <w:rsid w:val="00354FA0"/>
    <w:rsid w:val="003739D0"/>
    <w:rsid w:val="003809C2"/>
    <w:rsid w:val="00380C73"/>
    <w:rsid w:val="00380F98"/>
    <w:rsid w:val="00387AF6"/>
    <w:rsid w:val="00390807"/>
    <w:rsid w:val="003A4013"/>
    <w:rsid w:val="003A5EA5"/>
    <w:rsid w:val="003B0EC8"/>
    <w:rsid w:val="003B7979"/>
    <w:rsid w:val="003D0E40"/>
    <w:rsid w:val="003D56DD"/>
    <w:rsid w:val="003D5BEB"/>
    <w:rsid w:val="003E05D5"/>
    <w:rsid w:val="003E6C80"/>
    <w:rsid w:val="003F0D42"/>
    <w:rsid w:val="003F1A4B"/>
    <w:rsid w:val="003F4424"/>
    <w:rsid w:val="003F6666"/>
    <w:rsid w:val="00402022"/>
    <w:rsid w:val="00402AA6"/>
    <w:rsid w:val="00414DE5"/>
    <w:rsid w:val="004151AB"/>
    <w:rsid w:val="004157D5"/>
    <w:rsid w:val="00420478"/>
    <w:rsid w:val="00421596"/>
    <w:rsid w:val="00421F4B"/>
    <w:rsid w:val="00422788"/>
    <w:rsid w:val="00430A7D"/>
    <w:rsid w:val="00434AD9"/>
    <w:rsid w:val="00435525"/>
    <w:rsid w:val="00436DE1"/>
    <w:rsid w:val="004376A1"/>
    <w:rsid w:val="004432CF"/>
    <w:rsid w:val="00451592"/>
    <w:rsid w:val="00453547"/>
    <w:rsid w:val="0046286C"/>
    <w:rsid w:val="00472E31"/>
    <w:rsid w:val="00476595"/>
    <w:rsid w:val="00476CF5"/>
    <w:rsid w:val="00481C6B"/>
    <w:rsid w:val="00482F6D"/>
    <w:rsid w:val="00483077"/>
    <w:rsid w:val="004911CD"/>
    <w:rsid w:val="00493D56"/>
    <w:rsid w:val="00497381"/>
    <w:rsid w:val="004A070E"/>
    <w:rsid w:val="004A0A87"/>
    <w:rsid w:val="004A1C7C"/>
    <w:rsid w:val="004A7DB6"/>
    <w:rsid w:val="004A7EC0"/>
    <w:rsid w:val="004B242E"/>
    <w:rsid w:val="004C7969"/>
    <w:rsid w:val="004D20ED"/>
    <w:rsid w:val="004D3F72"/>
    <w:rsid w:val="004D4C4E"/>
    <w:rsid w:val="004E475F"/>
    <w:rsid w:val="004E4D0A"/>
    <w:rsid w:val="004E57AD"/>
    <w:rsid w:val="004E739A"/>
    <w:rsid w:val="004E7866"/>
    <w:rsid w:val="004F5033"/>
    <w:rsid w:val="00501D3B"/>
    <w:rsid w:val="00505726"/>
    <w:rsid w:val="005057BC"/>
    <w:rsid w:val="0050671F"/>
    <w:rsid w:val="00512EC2"/>
    <w:rsid w:val="00517EA4"/>
    <w:rsid w:val="00523194"/>
    <w:rsid w:val="00525016"/>
    <w:rsid w:val="00526EDD"/>
    <w:rsid w:val="00531A9D"/>
    <w:rsid w:val="00533DF8"/>
    <w:rsid w:val="00537AB4"/>
    <w:rsid w:val="00543950"/>
    <w:rsid w:val="0054402B"/>
    <w:rsid w:val="00545B9D"/>
    <w:rsid w:val="00550704"/>
    <w:rsid w:val="005515C0"/>
    <w:rsid w:val="00557118"/>
    <w:rsid w:val="005621B1"/>
    <w:rsid w:val="00562FA2"/>
    <w:rsid w:val="00563B20"/>
    <w:rsid w:val="0056427D"/>
    <w:rsid w:val="00577929"/>
    <w:rsid w:val="005866FA"/>
    <w:rsid w:val="00591C1B"/>
    <w:rsid w:val="0059573B"/>
    <w:rsid w:val="005A071C"/>
    <w:rsid w:val="005A3ED6"/>
    <w:rsid w:val="005A715A"/>
    <w:rsid w:val="005B123F"/>
    <w:rsid w:val="005B44FB"/>
    <w:rsid w:val="005B4EA0"/>
    <w:rsid w:val="005B713D"/>
    <w:rsid w:val="005C1128"/>
    <w:rsid w:val="005C55BC"/>
    <w:rsid w:val="005C7624"/>
    <w:rsid w:val="005C7AD9"/>
    <w:rsid w:val="005D3A3C"/>
    <w:rsid w:val="005E2A1E"/>
    <w:rsid w:val="005E6C88"/>
    <w:rsid w:val="005E78A9"/>
    <w:rsid w:val="005F2680"/>
    <w:rsid w:val="005F542E"/>
    <w:rsid w:val="005F5E50"/>
    <w:rsid w:val="005F6596"/>
    <w:rsid w:val="005F6955"/>
    <w:rsid w:val="0060321A"/>
    <w:rsid w:val="00603312"/>
    <w:rsid w:val="006107B2"/>
    <w:rsid w:val="00620D7B"/>
    <w:rsid w:val="00621217"/>
    <w:rsid w:val="00624D1B"/>
    <w:rsid w:val="006260BC"/>
    <w:rsid w:val="00626BA2"/>
    <w:rsid w:val="00627167"/>
    <w:rsid w:val="006329CA"/>
    <w:rsid w:val="006344BB"/>
    <w:rsid w:val="006352AD"/>
    <w:rsid w:val="00637D8E"/>
    <w:rsid w:val="00637EB4"/>
    <w:rsid w:val="006440C4"/>
    <w:rsid w:val="00647833"/>
    <w:rsid w:val="006511D7"/>
    <w:rsid w:val="00662726"/>
    <w:rsid w:val="006629A4"/>
    <w:rsid w:val="00663586"/>
    <w:rsid w:val="0066559A"/>
    <w:rsid w:val="0067073B"/>
    <w:rsid w:val="00671D70"/>
    <w:rsid w:val="00677C9E"/>
    <w:rsid w:val="0068140D"/>
    <w:rsid w:val="00682352"/>
    <w:rsid w:val="0068278A"/>
    <w:rsid w:val="00685082"/>
    <w:rsid w:val="00685A20"/>
    <w:rsid w:val="00687264"/>
    <w:rsid w:val="00687312"/>
    <w:rsid w:val="006913ED"/>
    <w:rsid w:val="006914D2"/>
    <w:rsid w:val="006B31FA"/>
    <w:rsid w:val="006B5B96"/>
    <w:rsid w:val="006C0035"/>
    <w:rsid w:val="006C2E9B"/>
    <w:rsid w:val="006D54B0"/>
    <w:rsid w:val="006E0C7B"/>
    <w:rsid w:val="006E4CCE"/>
    <w:rsid w:val="00700A7B"/>
    <w:rsid w:val="0070213E"/>
    <w:rsid w:val="0070310A"/>
    <w:rsid w:val="007054CE"/>
    <w:rsid w:val="0071A674"/>
    <w:rsid w:val="0072108F"/>
    <w:rsid w:val="007268F5"/>
    <w:rsid w:val="0073219E"/>
    <w:rsid w:val="007325CB"/>
    <w:rsid w:val="00746798"/>
    <w:rsid w:val="00746F5F"/>
    <w:rsid w:val="00756526"/>
    <w:rsid w:val="00763FA4"/>
    <w:rsid w:val="00765C96"/>
    <w:rsid w:val="007750B8"/>
    <w:rsid w:val="00775DCE"/>
    <w:rsid w:val="00782A18"/>
    <w:rsid w:val="007B0F10"/>
    <w:rsid w:val="007B1EF3"/>
    <w:rsid w:val="007C07B7"/>
    <w:rsid w:val="007C268A"/>
    <w:rsid w:val="007C4FD3"/>
    <w:rsid w:val="007C7EE0"/>
    <w:rsid w:val="007D5F57"/>
    <w:rsid w:val="007D5F68"/>
    <w:rsid w:val="007E35DB"/>
    <w:rsid w:val="007F27DD"/>
    <w:rsid w:val="008032E9"/>
    <w:rsid w:val="00805D01"/>
    <w:rsid w:val="00805E74"/>
    <w:rsid w:val="008063BA"/>
    <w:rsid w:val="00806FBA"/>
    <w:rsid w:val="00807341"/>
    <w:rsid w:val="008073F5"/>
    <w:rsid w:val="00812BA0"/>
    <w:rsid w:val="008135EF"/>
    <w:rsid w:val="0081537A"/>
    <w:rsid w:val="008164D5"/>
    <w:rsid w:val="00816509"/>
    <w:rsid w:val="008224C7"/>
    <w:rsid w:val="0082541C"/>
    <w:rsid w:val="0082679C"/>
    <w:rsid w:val="00831657"/>
    <w:rsid w:val="008319BD"/>
    <w:rsid w:val="008333A9"/>
    <w:rsid w:val="00845A48"/>
    <w:rsid w:val="00845A84"/>
    <w:rsid w:val="00852CAF"/>
    <w:rsid w:val="008631B7"/>
    <w:rsid w:val="00865705"/>
    <w:rsid w:val="00866C40"/>
    <w:rsid w:val="0087043A"/>
    <w:rsid w:val="00880F4D"/>
    <w:rsid w:val="00892775"/>
    <w:rsid w:val="00896AC7"/>
    <w:rsid w:val="008A44E8"/>
    <w:rsid w:val="008A654E"/>
    <w:rsid w:val="008B19DB"/>
    <w:rsid w:val="008B41B2"/>
    <w:rsid w:val="008D34A3"/>
    <w:rsid w:val="008D3632"/>
    <w:rsid w:val="008D5914"/>
    <w:rsid w:val="008D639A"/>
    <w:rsid w:val="008E0C87"/>
    <w:rsid w:val="008E1F1F"/>
    <w:rsid w:val="008E46CA"/>
    <w:rsid w:val="008E6D51"/>
    <w:rsid w:val="008F35EC"/>
    <w:rsid w:val="008F5144"/>
    <w:rsid w:val="008F567B"/>
    <w:rsid w:val="00906B3D"/>
    <w:rsid w:val="00916B0E"/>
    <w:rsid w:val="009178B1"/>
    <w:rsid w:val="009235C5"/>
    <w:rsid w:val="00926762"/>
    <w:rsid w:val="00926C4A"/>
    <w:rsid w:val="009360DD"/>
    <w:rsid w:val="00937CF3"/>
    <w:rsid w:val="00955242"/>
    <w:rsid w:val="009562FF"/>
    <w:rsid w:val="00961555"/>
    <w:rsid w:val="009625EF"/>
    <w:rsid w:val="00970C87"/>
    <w:rsid w:val="009714EC"/>
    <w:rsid w:val="00972AF7"/>
    <w:rsid w:val="00972F06"/>
    <w:rsid w:val="009760E9"/>
    <w:rsid w:val="00977207"/>
    <w:rsid w:val="009773EE"/>
    <w:rsid w:val="00981EC8"/>
    <w:rsid w:val="00995183"/>
    <w:rsid w:val="00995221"/>
    <w:rsid w:val="0099666C"/>
    <w:rsid w:val="00996C1C"/>
    <w:rsid w:val="009A1873"/>
    <w:rsid w:val="009A5CB6"/>
    <w:rsid w:val="009B4024"/>
    <w:rsid w:val="009B56BF"/>
    <w:rsid w:val="009B6573"/>
    <w:rsid w:val="009B798A"/>
    <w:rsid w:val="009D01A2"/>
    <w:rsid w:val="009D03E7"/>
    <w:rsid w:val="009D2042"/>
    <w:rsid w:val="009D50BF"/>
    <w:rsid w:val="009E1BD4"/>
    <w:rsid w:val="009E58CC"/>
    <w:rsid w:val="009E594B"/>
    <w:rsid w:val="009E7EB1"/>
    <w:rsid w:val="009F31BE"/>
    <w:rsid w:val="00A04B04"/>
    <w:rsid w:val="00A143DB"/>
    <w:rsid w:val="00A1656D"/>
    <w:rsid w:val="00A172B2"/>
    <w:rsid w:val="00A22657"/>
    <w:rsid w:val="00A23946"/>
    <w:rsid w:val="00A248F1"/>
    <w:rsid w:val="00A25072"/>
    <w:rsid w:val="00A30697"/>
    <w:rsid w:val="00A32DB5"/>
    <w:rsid w:val="00A33A98"/>
    <w:rsid w:val="00A44BF0"/>
    <w:rsid w:val="00A44D8D"/>
    <w:rsid w:val="00A45AD5"/>
    <w:rsid w:val="00A46940"/>
    <w:rsid w:val="00A607C4"/>
    <w:rsid w:val="00A60FC4"/>
    <w:rsid w:val="00A72A44"/>
    <w:rsid w:val="00A7562B"/>
    <w:rsid w:val="00A75919"/>
    <w:rsid w:val="00A76F61"/>
    <w:rsid w:val="00A778C2"/>
    <w:rsid w:val="00A85E5F"/>
    <w:rsid w:val="00A91C92"/>
    <w:rsid w:val="00A92E29"/>
    <w:rsid w:val="00A92EE6"/>
    <w:rsid w:val="00A97F06"/>
    <w:rsid w:val="00AA1886"/>
    <w:rsid w:val="00AA56E3"/>
    <w:rsid w:val="00AA76C9"/>
    <w:rsid w:val="00AA7DEB"/>
    <w:rsid w:val="00AB0ED1"/>
    <w:rsid w:val="00AC3821"/>
    <w:rsid w:val="00AC7615"/>
    <w:rsid w:val="00AF0567"/>
    <w:rsid w:val="00AF1BF8"/>
    <w:rsid w:val="00AF3642"/>
    <w:rsid w:val="00AF39D2"/>
    <w:rsid w:val="00B00CAF"/>
    <w:rsid w:val="00B014BD"/>
    <w:rsid w:val="00B13C77"/>
    <w:rsid w:val="00B20ADB"/>
    <w:rsid w:val="00B21145"/>
    <w:rsid w:val="00B235B2"/>
    <w:rsid w:val="00B23739"/>
    <w:rsid w:val="00B23A88"/>
    <w:rsid w:val="00B247F7"/>
    <w:rsid w:val="00B24FB5"/>
    <w:rsid w:val="00B30E5C"/>
    <w:rsid w:val="00B34D7C"/>
    <w:rsid w:val="00B417DA"/>
    <w:rsid w:val="00B57578"/>
    <w:rsid w:val="00B57D83"/>
    <w:rsid w:val="00B67A2D"/>
    <w:rsid w:val="00B715E2"/>
    <w:rsid w:val="00B725C1"/>
    <w:rsid w:val="00B7352C"/>
    <w:rsid w:val="00B75191"/>
    <w:rsid w:val="00B76F62"/>
    <w:rsid w:val="00B87EBF"/>
    <w:rsid w:val="00B94C34"/>
    <w:rsid w:val="00B97776"/>
    <w:rsid w:val="00BA475D"/>
    <w:rsid w:val="00BA4EFA"/>
    <w:rsid w:val="00BA7E29"/>
    <w:rsid w:val="00BB1A3B"/>
    <w:rsid w:val="00BB2DB6"/>
    <w:rsid w:val="00BB482E"/>
    <w:rsid w:val="00BB5047"/>
    <w:rsid w:val="00BC11E0"/>
    <w:rsid w:val="00BC70ED"/>
    <w:rsid w:val="00BD1C53"/>
    <w:rsid w:val="00BD2A9A"/>
    <w:rsid w:val="00BE489D"/>
    <w:rsid w:val="00BE49C1"/>
    <w:rsid w:val="00BE627A"/>
    <w:rsid w:val="00BF0363"/>
    <w:rsid w:val="00BF0372"/>
    <w:rsid w:val="00BF1A9D"/>
    <w:rsid w:val="00BF2B36"/>
    <w:rsid w:val="00BF2B7F"/>
    <w:rsid w:val="00BF3A1D"/>
    <w:rsid w:val="00C008F1"/>
    <w:rsid w:val="00C05B9F"/>
    <w:rsid w:val="00C3203F"/>
    <w:rsid w:val="00C3631D"/>
    <w:rsid w:val="00C452BB"/>
    <w:rsid w:val="00C721D2"/>
    <w:rsid w:val="00C76EA9"/>
    <w:rsid w:val="00C83909"/>
    <w:rsid w:val="00C83C1A"/>
    <w:rsid w:val="00C87A54"/>
    <w:rsid w:val="00C90086"/>
    <w:rsid w:val="00C93500"/>
    <w:rsid w:val="00C975A4"/>
    <w:rsid w:val="00CA448C"/>
    <w:rsid w:val="00CB078B"/>
    <w:rsid w:val="00CB0B12"/>
    <w:rsid w:val="00CB1E55"/>
    <w:rsid w:val="00CB7F30"/>
    <w:rsid w:val="00CC2D2E"/>
    <w:rsid w:val="00CD0FE5"/>
    <w:rsid w:val="00CD391B"/>
    <w:rsid w:val="00CE0160"/>
    <w:rsid w:val="00CE34AC"/>
    <w:rsid w:val="00CE37D6"/>
    <w:rsid w:val="00CF0E81"/>
    <w:rsid w:val="00CF5D4D"/>
    <w:rsid w:val="00CF77E6"/>
    <w:rsid w:val="00D03F49"/>
    <w:rsid w:val="00D12D25"/>
    <w:rsid w:val="00D230A9"/>
    <w:rsid w:val="00D345D4"/>
    <w:rsid w:val="00D3635E"/>
    <w:rsid w:val="00D40AFD"/>
    <w:rsid w:val="00D40DC3"/>
    <w:rsid w:val="00D4575D"/>
    <w:rsid w:val="00D54B22"/>
    <w:rsid w:val="00D60FFA"/>
    <w:rsid w:val="00D63B7F"/>
    <w:rsid w:val="00D6715A"/>
    <w:rsid w:val="00D710C3"/>
    <w:rsid w:val="00D82629"/>
    <w:rsid w:val="00D843D3"/>
    <w:rsid w:val="00D844AC"/>
    <w:rsid w:val="00D910C1"/>
    <w:rsid w:val="00D942DD"/>
    <w:rsid w:val="00D95F55"/>
    <w:rsid w:val="00D966D4"/>
    <w:rsid w:val="00D9688C"/>
    <w:rsid w:val="00DA19D7"/>
    <w:rsid w:val="00DA210E"/>
    <w:rsid w:val="00DA3565"/>
    <w:rsid w:val="00DA481F"/>
    <w:rsid w:val="00DB0364"/>
    <w:rsid w:val="00DC41C8"/>
    <w:rsid w:val="00DC65D8"/>
    <w:rsid w:val="00DD0662"/>
    <w:rsid w:val="00DD09E2"/>
    <w:rsid w:val="00DD50FE"/>
    <w:rsid w:val="00DD76A9"/>
    <w:rsid w:val="00DE23B2"/>
    <w:rsid w:val="00DE278D"/>
    <w:rsid w:val="00DE48B6"/>
    <w:rsid w:val="00DE6359"/>
    <w:rsid w:val="00DF39F0"/>
    <w:rsid w:val="00E06119"/>
    <w:rsid w:val="00E07FE5"/>
    <w:rsid w:val="00E246A7"/>
    <w:rsid w:val="00E250CF"/>
    <w:rsid w:val="00E4181C"/>
    <w:rsid w:val="00E43442"/>
    <w:rsid w:val="00E44F0C"/>
    <w:rsid w:val="00E451AD"/>
    <w:rsid w:val="00E5065E"/>
    <w:rsid w:val="00E549AF"/>
    <w:rsid w:val="00E56F3F"/>
    <w:rsid w:val="00E601EA"/>
    <w:rsid w:val="00E613E8"/>
    <w:rsid w:val="00E64047"/>
    <w:rsid w:val="00E65666"/>
    <w:rsid w:val="00E67F88"/>
    <w:rsid w:val="00E74510"/>
    <w:rsid w:val="00E74FF2"/>
    <w:rsid w:val="00E80D80"/>
    <w:rsid w:val="00E810B9"/>
    <w:rsid w:val="00E85EBD"/>
    <w:rsid w:val="00E861DE"/>
    <w:rsid w:val="00E944B4"/>
    <w:rsid w:val="00E95F5F"/>
    <w:rsid w:val="00EA60A9"/>
    <w:rsid w:val="00EA65DE"/>
    <w:rsid w:val="00EB66DA"/>
    <w:rsid w:val="00EC0A89"/>
    <w:rsid w:val="00EC1AFE"/>
    <w:rsid w:val="00EC4BF2"/>
    <w:rsid w:val="00EE150B"/>
    <w:rsid w:val="00EE6F2C"/>
    <w:rsid w:val="00EE7501"/>
    <w:rsid w:val="00EF5989"/>
    <w:rsid w:val="00F017D8"/>
    <w:rsid w:val="00F03CCC"/>
    <w:rsid w:val="00F052B1"/>
    <w:rsid w:val="00F1456D"/>
    <w:rsid w:val="00F17839"/>
    <w:rsid w:val="00F17AB4"/>
    <w:rsid w:val="00F21F78"/>
    <w:rsid w:val="00F233C6"/>
    <w:rsid w:val="00F24E26"/>
    <w:rsid w:val="00F31708"/>
    <w:rsid w:val="00F31CE0"/>
    <w:rsid w:val="00F32E74"/>
    <w:rsid w:val="00F334A0"/>
    <w:rsid w:val="00F371F5"/>
    <w:rsid w:val="00F52BB8"/>
    <w:rsid w:val="00F57CB0"/>
    <w:rsid w:val="00F603EF"/>
    <w:rsid w:val="00F64C41"/>
    <w:rsid w:val="00F65D9B"/>
    <w:rsid w:val="00F6626C"/>
    <w:rsid w:val="00F6682E"/>
    <w:rsid w:val="00F736AA"/>
    <w:rsid w:val="00F81FC4"/>
    <w:rsid w:val="00F82D5A"/>
    <w:rsid w:val="00F94422"/>
    <w:rsid w:val="00F95A08"/>
    <w:rsid w:val="00FA0EAA"/>
    <w:rsid w:val="00FA22F6"/>
    <w:rsid w:val="00FA6A59"/>
    <w:rsid w:val="00FB0354"/>
    <w:rsid w:val="00FB7903"/>
    <w:rsid w:val="00FC1A29"/>
    <w:rsid w:val="00FC3FF5"/>
    <w:rsid w:val="00FC5E1E"/>
    <w:rsid w:val="00FC7573"/>
    <w:rsid w:val="00FD618B"/>
    <w:rsid w:val="00FE0ACD"/>
    <w:rsid w:val="00FE126A"/>
    <w:rsid w:val="00FE2024"/>
    <w:rsid w:val="00FF0463"/>
    <w:rsid w:val="00FF296A"/>
    <w:rsid w:val="00FF4446"/>
    <w:rsid w:val="00FF70E8"/>
    <w:rsid w:val="013AC9C5"/>
    <w:rsid w:val="0227CE22"/>
    <w:rsid w:val="04DF000A"/>
    <w:rsid w:val="0738A15B"/>
    <w:rsid w:val="0AC883AE"/>
    <w:rsid w:val="0D502A0A"/>
    <w:rsid w:val="0E002470"/>
    <w:rsid w:val="0F88E8FA"/>
    <w:rsid w:val="156BC225"/>
    <w:rsid w:val="17D7C2DE"/>
    <w:rsid w:val="202DAF24"/>
    <w:rsid w:val="222EA018"/>
    <w:rsid w:val="223657B5"/>
    <w:rsid w:val="23CA7079"/>
    <w:rsid w:val="260B155B"/>
    <w:rsid w:val="287F6702"/>
    <w:rsid w:val="2E02D319"/>
    <w:rsid w:val="375346B7"/>
    <w:rsid w:val="39948BE6"/>
    <w:rsid w:val="3BB9BB10"/>
    <w:rsid w:val="3C3A8D73"/>
    <w:rsid w:val="3C82EFFD"/>
    <w:rsid w:val="3DA180F9"/>
    <w:rsid w:val="3DE3CD2B"/>
    <w:rsid w:val="40946178"/>
    <w:rsid w:val="417BEEA5"/>
    <w:rsid w:val="4383E53B"/>
    <w:rsid w:val="4581D47C"/>
    <w:rsid w:val="46205932"/>
    <w:rsid w:val="4BD21481"/>
    <w:rsid w:val="4CDE3588"/>
    <w:rsid w:val="4EEC1973"/>
    <w:rsid w:val="5015D64A"/>
    <w:rsid w:val="566BEF71"/>
    <w:rsid w:val="57AB99BF"/>
    <w:rsid w:val="586F2D6A"/>
    <w:rsid w:val="5B0FBCBF"/>
    <w:rsid w:val="5B14A6A1"/>
    <w:rsid w:val="5B8D24DF"/>
    <w:rsid w:val="5F27C693"/>
    <w:rsid w:val="67161A07"/>
    <w:rsid w:val="676BDA61"/>
    <w:rsid w:val="688ECDFA"/>
    <w:rsid w:val="6BDD472D"/>
    <w:rsid w:val="6F4D2BFB"/>
    <w:rsid w:val="7391B80D"/>
    <w:rsid w:val="7963EFE9"/>
    <w:rsid w:val="79C4B976"/>
    <w:rsid w:val="7CC367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CEC6B"/>
  <w15:docId w15:val="{B8BCC6F9-7402-40B8-ACE7-8F682134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624"/>
    <w:pPr>
      <w:spacing w:after="60"/>
    </w:pPr>
    <w:rPr>
      <w:rFonts w:ascii="Times New Roman" w:eastAsia="Times New Roman" w:hAnsi="Times New Roman" w:cs="Times New Roman"/>
    </w:rPr>
  </w:style>
  <w:style w:type="paragraph" w:styleId="Heading1">
    <w:name w:val="heading 1"/>
    <w:basedOn w:val="Title"/>
    <w:uiPriority w:val="9"/>
    <w:qFormat/>
    <w:rsid w:val="00880F4D"/>
    <w:pPr>
      <w:spacing w:before="69"/>
      <w:ind w:left="2491"/>
      <w:outlineLvl w:val="0"/>
    </w:pPr>
    <w:rPr>
      <w:color w:val="000080"/>
    </w:rPr>
  </w:style>
  <w:style w:type="paragraph" w:styleId="Heading2">
    <w:name w:val="heading 2"/>
    <w:basedOn w:val="Heading1"/>
    <w:next w:val="Normal"/>
    <w:link w:val="Heading2Char"/>
    <w:uiPriority w:val="9"/>
    <w:unhideWhenUsed/>
    <w:qFormat/>
    <w:rsid w:val="00523194"/>
    <w:pPr>
      <w:spacing w:before="240"/>
      <w:ind w:left="0" w:right="0"/>
      <w:jc w:val="left"/>
      <w:outlineLvl w:val="1"/>
    </w:pPr>
    <w:rPr>
      <w:color w:val="auto"/>
      <w:sz w:val="24"/>
    </w:rPr>
  </w:style>
  <w:style w:type="paragraph" w:styleId="Heading3">
    <w:name w:val="heading 3"/>
    <w:basedOn w:val="Normal"/>
    <w:next w:val="Normal"/>
    <w:link w:val="Heading3Char"/>
    <w:uiPriority w:val="9"/>
    <w:unhideWhenUsed/>
    <w:qFormat/>
    <w:rsid w:val="00CF0E81"/>
    <w:pPr>
      <w:keepNext/>
      <w:keepLines/>
      <w:spacing w:before="12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B0ED1"/>
    <w:pPr>
      <w:spacing w:before="120" w:after="120" w:line="266" w:lineRule="auto"/>
      <w:ind w:right="144"/>
    </w:pPr>
  </w:style>
  <w:style w:type="paragraph" w:styleId="Title">
    <w:name w:val="Title"/>
    <w:basedOn w:val="Normal"/>
    <w:uiPriority w:val="10"/>
    <w:qFormat/>
    <w:pPr>
      <w:ind w:left="2494" w:right="2477"/>
      <w:jc w:val="center"/>
    </w:pPr>
    <w:rPr>
      <w:b/>
      <w:bCs/>
      <w:sz w:val="28"/>
      <w:szCs w:val="28"/>
    </w:rPr>
  </w:style>
  <w:style w:type="paragraph" w:styleId="ListParagraph">
    <w:name w:val="List Paragraph"/>
    <w:basedOn w:val="Normal"/>
    <w:uiPriority w:val="34"/>
    <w:qFormat/>
    <w:pPr>
      <w:ind w:left="839"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65D9B"/>
    <w:rPr>
      <w:sz w:val="16"/>
      <w:szCs w:val="16"/>
    </w:rPr>
  </w:style>
  <w:style w:type="paragraph" w:styleId="CommentText">
    <w:name w:val="annotation text"/>
    <w:basedOn w:val="Normal"/>
    <w:link w:val="CommentTextChar"/>
    <w:uiPriority w:val="99"/>
    <w:unhideWhenUsed/>
    <w:rsid w:val="00F65D9B"/>
    <w:rPr>
      <w:sz w:val="20"/>
      <w:szCs w:val="20"/>
    </w:rPr>
  </w:style>
  <w:style w:type="character" w:customStyle="1" w:styleId="CommentTextChar">
    <w:name w:val="Comment Text Char"/>
    <w:basedOn w:val="DefaultParagraphFont"/>
    <w:link w:val="CommentText"/>
    <w:uiPriority w:val="99"/>
    <w:rsid w:val="00F65D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5D9B"/>
    <w:rPr>
      <w:b/>
      <w:bCs/>
    </w:rPr>
  </w:style>
  <w:style w:type="character" w:customStyle="1" w:styleId="CommentSubjectChar">
    <w:name w:val="Comment Subject Char"/>
    <w:basedOn w:val="CommentTextChar"/>
    <w:link w:val="CommentSubject"/>
    <w:uiPriority w:val="99"/>
    <w:semiHidden/>
    <w:rsid w:val="00F65D9B"/>
    <w:rPr>
      <w:rFonts w:ascii="Times New Roman" w:eastAsia="Times New Roman" w:hAnsi="Times New Roman" w:cs="Times New Roman"/>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430A7D"/>
    <w:pPr>
      <w:widowControl/>
      <w:autoSpaceDE/>
      <w:autoSpaceDN/>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523194"/>
    <w:rPr>
      <w:rFonts w:ascii="Times New Roman" w:eastAsia="Times New Roman" w:hAnsi="Times New Roman" w:cs="Times New Roman"/>
      <w:b/>
      <w:bCs/>
      <w:sz w:val="24"/>
      <w:szCs w:val="28"/>
    </w:rPr>
  </w:style>
  <w:style w:type="character" w:styleId="Hyperlink">
    <w:name w:val="Hyperlink"/>
    <w:basedOn w:val="DefaultParagraphFont"/>
    <w:uiPriority w:val="99"/>
    <w:unhideWhenUsed/>
    <w:rsid w:val="00557118"/>
    <w:rPr>
      <w:color w:val="0000FF" w:themeColor="hyperlink"/>
      <w:u w:val="single"/>
    </w:rPr>
  </w:style>
  <w:style w:type="character" w:styleId="UnresolvedMention">
    <w:name w:val="Unresolved Mention"/>
    <w:basedOn w:val="DefaultParagraphFont"/>
    <w:uiPriority w:val="99"/>
    <w:semiHidden/>
    <w:unhideWhenUsed/>
    <w:rsid w:val="00557118"/>
    <w:rPr>
      <w:color w:val="605E5C"/>
      <w:shd w:val="clear" w:color="auto" w:fill="E1DFDD"/>
    </w:rPr>
  </w:style>
  <w:style w:type="paragraph" w:styleId="Header">
    <w:name w:val="header"/>
    <w:basedOn w:val="Normal"/>
    <w:link w:val="HeaderChar"/>
    <w:uiPriority w:val="99"/>
    <w:unhideWhenUsed/>
    <w:rsid w:val="004E739A"/>
    <w:pPr>
      <w:tabs>
        <w:tab w:val="center" w:pos="4680"/>
        <w:tab w:val="right" w:pos="9360"/>
      </w:tabs>
    </w:pPr>
  </w:style>
  <w:style w:type="character" w:customStyle="1" w:styleId="HeaderChar">
    <w:name w:val="Header Char"/>
    <w:basedOn w:val="DefaultParagraphFont"/>
    <w:link w:val="Header"/>
    <w:uiPriority w:val="99"/>
    <w:rsid w:val="004E739A"/>
    <w:rPr>
      <w:rFonts w:ascii="Times New Roman" w:eastAsia="Times New Roman" w:hAnsi="Times New Roman" w:cs="Times New Roman"/>
    </w:rPr>
  </w:style>
  <w:style w:type="paragraph" w:styleId="Footer">
    <w:name w:val="footer"/>
    <w:basedOn w:val="Normal"/>
    <w:link w:val="FooterChar"/>
    <w:uiPriority w:val="99"/>
    <w:unhideWhenUsed/>
    <w:rsid w:val="004E739A"/>
    <w:pPr>
      <w:tabs>
        <w:tab w:val="center" w:pos="4680"/>
        <w:tab w:val="right" w:pos="9360"/>
      </w:tabs>
    </w:pPr>
  </w:style>
  <w:style w:type="character" w:customStyle="1" w:styleId="FooterChar">
    <w:name w:val="Footer Char"/>
    <w:basedOn w:val="DefaultParagraphFont"/>
    <w:link w:val="Footer"/>
    <w:uiPriority w:val="99"/>
    <w:rsid w:val="004E739A"/>
    <w:rPr>
      <w:rFonts w:ascii="Times New Roman" w:eastAsia="Times New Roman" w:hAnsi="Times New Roman" w:cs="Times New Roman"/>
    </w:rPr>
  </w:style>
  <w:style w:type="character" w:customStyle="1" w:styleId="Heading3Char">
    <w:name w:val="Heading 3 Char"/>
    <w:basedOn w:val="DefaultParagraphFont"/>
    <w:link w:val="Heading3"/>
    <w:uiPriority w:val="9"/>
    <w:rsid w:val="00CF0E81"/>
    <w:rPr>
      <w:rFonts w:ascii="Times New Roman" w:eastAsiaTheme="majorEastAsia" w:hAnsi="Times New Roman" w:cstheme="majorBidi"/>
      <w:b/>
      <w:sz w:val="24"/>
      <w:szCs w:val="24"/>
    </w:rPr>
  </w:style>
  <w:style w:type="character" w:customStyle="1" w:styleId="BodyTextChar">
    <w:name w:val="Body Text Char"/>
    <w:basedOn w:val="DefaultParagraphFont"/>
    <w:link w:val="BodyText"/>
    <w:uiPriority w:val="1"/>
    <w:rsid w:val="00351A84"/>
    <w:rPr>
      <w:rFonts w:ascii="Times New Roman" w:eastAsia="Times New Roman" w:hAnsi="Times New Roman" w:cs="Times New Roman"/>
    </w:rPr>
  </w:style>
  <w:style w:type="paragraph" w:styleId="NoSpacing">
    <w:name w:val="No Spacing"/>
    <w:uiPriority w:val="1"/>
    <w:qFormat/>
    <w:rsid w:val="008F35EC"/>
    <w:rPr>
      <w:rFonts w:ascii="Times New Roman" w:eastAsia="Times New Roman" w:hAnsi="Times New Roman" w:cs="Times New Roman"/>
    </w:rPr>
  </w:style>
  <w:style w:type="table" w:styleId="TableGrid">
    <w:name w:val="Table Grid"/>
    <w:basedOn w:val="TableNormal"/>
    <w:uiPriority w:val="39"/>
    <w:rsid w:val="00434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751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621639">
      <w:bodyDiv w:val="1"/>
      <w:marLeft w:val="0"/>
      <w:marRight w:val="0"/>
      <w:marTop w:val="0"/>
      <w:marBottom w:val="0"/>
      <w:divBdr>
        <w:top w:val="none" w:sz="0" w:space="0" w:color="auto"/>
        <w:left w:val="none" w:sz="0" w:space="0" w:color="auto"/>
        <w:bottom w:val="none" w:sz="0" w:space="0" w:color="auto"/>
        <w:right w:val="none" w:sz="0" w:space="0" w:color="auto"/>
      </w:divBdr>
    </w:div>
    <w:div w:id="1828783923">
      <w:bodyDiv w:val="1"/>
      <w:marLeft w:val="0"/>
      <w:marRight w:val="0"/>
      <w:marTop w:val="0"/>
      <w:marBottom w:val="0"/>
      <w:divBdr>
        <w:top w:val="none" w:sz="0" w:space="0" w:color="auto"/>
        <w:left w:val="none" w:sz="0" w:space="0" w:color="auto"/>
        <w:bottom w:val="none" w:sz="0" w:space="0" w:color="auto"/>
        <w:right w:val="none" w:sz="0" w:space="0" w:color="auto"/>
      </w:divBdr>
    </w:div>
    <w:div w:id="1878852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anr.usu.edu/uaes/internal-resources/uaes-grant-support" TargetMode="External"/><Relationship Id="rId3" Type="http://schemas.openxmlformats.org/officeDocument/2006/relationships/settings" Target="settings.xml"/><Relationship Id="rId7" Type="http://schemas.openxmlformats.org/officeDocument/2006/relationships/footer" Target="footer1.xm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search.usu.edu/spo/benefit-r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5531</TotalTime>
  <Pages>5</Pages>
  <Words>2463</Words>
  <Characters>11873</Characters>
  <Application>Microsoft Office Word</Application>
  <DocSecurity>0</DocSecurity>
  <Lines>1696</Lines>
  <Paragraphs>1433</Paragraphs>
  <ScaleCrop>false</ScaleCrop>
  <Company/>
  <LinksUpToDate>false</LinksUpToDate>
  <CharactersWithSpaces>12903</CharactersWithSpaces>
  <SharedDoc>false</SharedDoc>
  <HLinks>
    <vt:vector size="12" baseType="variant">
      <vt:variant>
        <vt:i4>7077988</vt:i4>
      </vt:variant>
      <vt:variant>
        <vt:i4>3</vt:i4>
      </vt:variant>
      <vt:variant>
        <vt:i4>0</vt:i4>
      </vt:variant>
      <vt:variant>
        <vt:i4>5</vt:i4>
      </vt:variant>
      <vt:variant>
        <vt:lpwstr>https://research.usu.edu/spo/benefit-rates</vt:lpwstr>
      </vt:variant>
      <vt:variant>
        <vt:lpwstr/>
      </vt:variant>
      <vt:variant>
        <vt:i4>5701720</vt:i4>
      </vt:variant>
      <vt:variant>
        <vt:i4>0</vt:i4>
      </vt:variant>
      <vt:variant>
        <vt:i4>0</vt:i4>
      </vt:variant>
      <vt:variant>
        <vt:i4>5</vt:i4>
      </vt:variant>
      <vt:variant>
        <vt:lpwstr>https://caas.usu.edu/uaes/internal-resources/project-support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UAES Seed Grant RFP 2023</dc:title>
  <dc:creator>Christopher Davies</dc:creator>
  <cp:lastModifiedBy>Cody Bills</cp:lastModifiedBy>
  <cp:revision>512</cp:revision>
  <cp:lastPrinted>2023-12-20T20:58:00Z</cp:lastPrinted>
  <dcterms:created xsi:type="dcterms:W3CDTF">2024-04-09T22:49:00Z</dcterms:created>
  <dcterms:modified xsi:type="dcterms:W3CDTF">2025-11-08T04:52:00Z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2023-01-05T00:00:00Z</vt:filetime>
  </property>
  <property fmtid="{D5CDD505-2E9C-101B-9397-08002B2CF9AE}" pid="3" name="Creator">
    <vt:lpwstr>Word</vt:lpwstr>
  </property>
  <property fmtid="{D5CDD505-2E9C-101B-9397-08002B2CF9AE}" pid="4" name="LastSaved">
    <vt:filetime>2023-12-06T00:00:00Z</vt:filetime>
  </property>
  <property fmtid="{D5CDD505-2E9C-101B-9397-08002B2CF9AE}" pid="5" name="Producer">
    <vt:lpwstr>macOS Version 13.0.1 (Build 22A400) Quartz PDFContext</vt:lpwstr>
  </property>
</Properties>
</file>